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B0D7" w14:textId="2EA6344B" w:rsidR="00B8508E" w:rsidRPr="00D033AD" w:rsidRDefault="00B8508E" w:rsidP="00B8508E">
      <w:pPr>
        <w:pStyle w:val="3GPPHeader"/>
        <w:spacing w:after="0"/>
        <w:rPr>
          <w:rFonts w:ascii="Arial" w:hAnsi="Arial" w:cs="Arial"/>
          <w:sz w:val="22"/>
          <w:szCs w:val="22"/>
          <w:lang w:val="en-US"/>
        </w:rPr>
      </w:pPr>
      <w:bookmarkStart w:id="0" w:name="_Hlk492190689"/>
      <w:bookmarkStart w:id="1" w:name="_Hlk73431007"/>
      <w:r w:rsidRPr="00D033AD">
        <w:rPr>
          <w:rFonts w:ascii="Arial" w:hAnsi="Arial" w:cs="Arial"/>
          <w:sz w:val="22"/>
          <w:szCs w:val="22"/>
          <w:lang w:val="en-US"/>
        </w:rPr>
        <w:t>3GPP TSG-RAN2 Meeting #11</w:t>
      </w:r>
      <w:r w:rsidR="00CC676A" w:rsidRPr="00D033AD">
        <w:rPr>
          <w:rFonts w:ascii="Arial" w:hAnsi="Arial" w:cs="Arial"/>
          <w:sz w:val="22"/>
          <w:szCs w:val="22"/>
          <w:lang w:val="en-US"/>
        </w:rPr>
        <w:t>7</w:t>
      </w:r>
      <w:r w:rsidRPr="00D033AD">
        <w:rPr>
          <w:rFonts w:ascii="Arial" w:hAnsi="Arial" w:cs="Arial"/>
          <w:sz w:val="22"/>
          <w:szCs w:val="22"/>
          <w:lang w:val="en-US"/>
        </w:rPr>
        <w:t>-e</w:t>
      </w:r>
      <w:r w:rsidRPr="00D033AD">
        <w:rPr>
          <w:rFonts w:ascii="Arial" w:hAnsi="Arial" w:cs="Arial"/>
          <w:sz w:val="22"/>
          <w:szCs w:val="22"/>
          <w:lang w:val="en-US"/>
        </w:rPr>
        <w:tab/>
        <w:t>R2-</w:t>
      </w:r>
      <w:r w:rsidR="00001CE1" w:rsidRPr="00D033AD">
        <w:rPr>
          <w:rFonts w:ascii="Arial" w:hAnsi="Arial" w:cs="Arial"/>
          <w:sz w:val="22"/>
          <w:szCs w:val="22"/>
          <w:lang w:val="en-US"/>
        </w:rPr>
        <w:t>220325</w:t>
      </w:r>
      <w:r w:rsidR="00374A76" w:rsidRPr="00D033AD">
        <w:rPr>
          <w:rFonts w:ascii="Arial" w:hAnsi="Arial" w:cs="Arial"/>
          <w:sz w:val="22"/>
          <w:szCs w:val="22"/>
          <w:lang w:val="en-US"/>
        </w:rPr>
        <w:t>3</w:t>
      </w:r>
    </w:p>
    <w:p w14:paraId="5EB51F8A" w14:textId="17DC0276" w:rsidR="00B8508E" w:rsidRPr="00D033AD" w:rsidRDefault="00B8508E" w:rsidP="00B8508E">
      <w:pPr>
        <w:pStyle w:val="3GPPHeader"/>
        <w:spacing w:after="0"/>
        <w:rPr>
          <w:rFonts w:ascii="Arial" w:hAnsi="Arial" w:cs="Arial"/>
          <w:sz w:val="22"/>
          <w:lang w:val="en-US"/>
        </w:rPr>
      </w:pPr>
      <w:bookmarkStart w:id="2" w:name="_Hlk82610606"/>
      <w:bookmarkStart w:id="3" w:name="_Hlk39551725"/>
      <w:bookmarkEnd w:id="0"/>
      <w:proofErr w:type="spellStart"/>
      <w:r w:rsidRPr="00D033AD">
        <w:rPr>
          <w:rFonts w:ascii="Arial" w:eastAsia="Malgun Gothic" w:hAnsi="Arial" w:cs="Arial"/>
          <w:sz w:val="22"/>
          <w:szCs w:val="22"/>
          <w:lang w:val="en-US" w:eastAsia="en-US"/>
        </w:rPr>
        <w:t>eMeeting</w:t>
      </w:r>
      <w:proofErr w:type="spellEnd"/>
      <w:r w:rsidRPr="00D033AD">
        <w:rPr>
          <w:rFonts w:ascii="Arial" w:eastAsia="Malgun Gothic" w:hAnsi="Arial" w:cs="Arial"/>
          <w:sz w:val="22"/>
          <w:szCs w:val="22"/>
          <w:lang w:val="en-US" w:eastAsia="en-US"/>
        </w:rPr>
        <w:t xml:space="preserve">, </w:t>
      </w:r>
      <w:bookmarkEnd w:id="2"/>
      <w:bookmarkEnd w:id="3"/>
      <w:r w:rsidR="00F07A79" w:rsidRPr="00D033AD">
        <w:rPr>
          <w:rFonts w:ascii="Arial" w:eastAsia="Malgun Gothic" w:hAnsi="Arial" w:cs="Arial"/>
          <w:sz w:val="22"/>
          <w:szCs w:val="22"/>
          <w:lang w:val="en-US" w:eastAsia="en-US"/>
        </w:rPr>
        <w:t xml:space="preserve">21 </w:t>
      </w:r>
      <w:r w:rsidR="009D7A79" w:rsidRPr="00D033AD">
        <w:rPr>
          <w:rFonts w:ascii="Arial" w:eastAsia="Malgun Gothic" w:hAnsi="Arial" w:cs="Arial"/>
          <w:sz w:val="22"/>
          <w:szCs w:val="22"/>
          <w:lang w:val="en-US" w:eastAsia="en-US"/>
        </w:rPr>
        <w:t xml:space="preserve">February </w:t>
      </w:r>
      <w:r w:rsidR="00F07A79" w:rsidRPr="00D033AD">
        <w:rPr>
          <w:rFonts w:ascii="Arial" w:eastAsia="Malgun Gothic" w:hAnsi="Arial" w:cs="Arial"/>
          <w:sz w:val="22"/>
          <w:szCs w:val="22"/>
          <w:lang w:val="en-US" w:eastAsia="en-US"/>
        </w:rPr>
        <w:t>- 3 March 2022</w:t>
      </w:r>
    </w:p>
    <w:bookmarkEnd w:id="1"/>
    <w:p w14:paraId="18C94194" w14:textId="77777777" w:rsidR="00120D47" w:rsidRPr="00D033AD" w:rsidRDefault="00120D47" w:rsidP="00120D47">
      <w:pPr>
        <w:pStyle w:val="3GPPHeader"/>
        <w:spacing w:after="0"/>
        <w:rPr>
          <w:rFonts w:ascii="Arial" w:hAnsi="Arial" w:cs="Arial"/>
          <w:sz w:val="22"/>
          <w:lang w:val="en-US"/>
        </w:rPr>
      </w:pPr>
      <w:r w:rsidRPr="00D033AD">
        <w:rPr>
          <w:rFonts w:ascii="Arial" w:hAnsi="Arial" w:cs="Arial"/>
          <w:sz w:val="22"/>
          <w:lang w:val="en-US"/>
        </w:rPr>
        <w:tab/>
      </w:r>
    </w:p>
    <w:p w14:paraId="7BE584AF" w14:textId="224B4696" w:rsidR="00120D47" w:rsidRPr="00D033AD" w:rsidRDefault="00120D47" w:rsidP="00F120D3">
      <w:pPr>
        <w:pStyle w:val="3GPPHeader"/>
        <w:spacing w:after="120"/>
        <w:rPr>
          <w:rFonts w:ascii="Arial" w:hAnsi="Arial" w:cs="Arial"/>
          <w:b w:val="0"/>
          <w:sz w:val="22"/>
          <w:lang w:val="en-US"/>
        </w:rPr>
      </w:pPr>
      <w:bookmarkStart w:id="4" w:name="_Hlk89698317"/>
      <w:r w:rsidRPr="00D033AD">
        <w:rPr>
          <w:rFonts w:ascii="Arial" w:hAnsi="Arial" w:cs="Arial"/>
          <w:sz w:val="22"/>
          <w:lang w:val="en-US"/>
        </w:rPr>
        <w:t>Agenda Item:</w:t>
      </w:r>
      <w:r w:rsidRPr="00D033AD">
        <w:rPr>
          <w:rFonts w:ascii="Arial" w:hAnsi="Arial" w:cs="Arial"/>
          <w:sz w:val="22"/>
          <w:lang w:val="en-US"/>
        </w:rPr>
        <w:tab/>
      </w:r>
      <w:r w:rsidR="007A50B3" w:rsidRPr="00D033AD">
        <w:rPr>
          <w:rFonts w:ascii="Arial" w:hAnsi="Arial" w:cs="Arial"/>
          <w:b w:val="0"/>
          <w:sz w:val="22"/>
          <w:lang w:val="en-US"/>
        </w:rPr>
        <w:t>8.9.</w:t>
      </w:r>
      <w:r w:rsidR="00D7045E" w:rsidRPr="00D033AD">
        <w:rPr>
          <w:rFonts w:ascii="Arial" w:hAnsi="Arial" w:cs="Arial"/>
          <w:b w:val="0"/>
          <w:sz w:val="22"/>
          <w:lang w:val="en-US"/>
        </w:rPr>
        <w:t>3.2.</w:t>
      </w:r>
      <w:r w:rsidR="00243F60" w:rsidRPr="00D033AD">
        <w:rPr>
          <w:rFonts w:ascii="Arial" w:hAnsi="Arial" w:cs="Arial"/>
          <w:b w:val="0"/>
          <w:sz w:val="22"/>
          <w:lang w:val="en-US"/>
        </w:rPr>
        <w:t xml:space="preserve">2 </w:t>
      </w:r>
      <w:r w:rsidR="00D7045E" w:rsidRPr="00D033AD">
        <w:rPr>
          <w:rFonts w:ascii="Arial" w:hAnsi="Arial" w:cs="Arial"/>
          <w:b w:val="0"/>
          <w:sz w:val="22"/>
          <w:lang w:val="en-US"/>
        </w:rPr>
        <w:t>PDCCH-Skip</w:t>
      </w:r>
    </w:p>
    <w:bookmarkEnd w:id="4"/>
    <w:p w14:paraId="2F201713" w14:textId="77777777" w:rsidR="00120D47" w:rsidRPr="00D033AD" w:rsidRDefault="00120D47" w:rsidP="00A611FD">
      <w:pPr>
        <w:pStyle w:val="3GPPHeader"/>
        <w:spacing w:after="120"/>
        <w:rPr>
          <w:rFonts w:ascii="Arial" w:hAnsi="Arial" w:cs="Arial"/>
          <w:sz w:val="22"/>
          <w:lang w:val="en-US"/>
        </w:rPr>
      </w:pPr>
      <w:r w:rsidRPr="00D033AD">
        <w:rPr>
          <w:rFonts w:ascii="Arial" w:hAnsi="Arial" w:cs="Arial"/>
          <w:sz w:val="22"/>
          <w:lang w:val="en-US"/>
        </w:rPr>
        <w:t xml:space="preserve">Source: </w:t>
      </w:r>
      <w:r w:rsidRPr="00D033AD">
        <w:rPr>
          <w:rFonts w:ascii="Arial" w:hAnsi="Arial" w:cs="Arial"/>
          <w:sz w:val="22"/>
          <w:lang w:val="en-US"/>
        </w:rPr>
        <w:tab/>
      </w:r>
      <w:r w:rsidR="00EF2136" w:rsidRPr="00D033AD">
        <w:rPr>
          <w:rFonts w:ascii="Arial" w:hAnsi="Arial" w:cs="Arial"/>
          <w:b w:val="0"/>
          <w:bCs/>
          <w:sz w:val="22"/>
          <w:lang w:val="en-US"/>
        </w:rPr>
        <w:t>Ericsson</w:t>
      </w:r>
    </w:p>
    <w:p w14:paraId="7D220426" w14:textId="34CEAA8B" w:rsidR="00120D47" w:rsidRPr="00D033AD" w:rsidRDefault="00120D47" w:rsidP="00F120D3">
      <w:pPr>
        <w:pStyle w:val="3GPPHeader"/>
        <w:spacing w:after="120"/>
        <w:rPr>
          <w:rFonts w:ascii="Arial" w:hAnsi="Arial" w:cs="Arial"/>
          <w:b w:val="0"/>
          <w:bCs/>
          <w:sz w:val="22"/>
          <w:lang w:val="en-US"/>
        </w:rPr>
      </w:pPr>
      <w:r w:rsidRPr="00D033AD">
        <w:rPr>
          <w:rFonts w:ascii="Arial" w:hAnsi="Arial" w:cs="Arial"/>
          <w:sz w:val="22"/>
          <w:lang w:val="en-US"/>
        </w:rPr>
        <w:t xml:space="preserve">Title:  </w:t>
      </w:r>
      <w:r w:rsidRPr="00D033AD">
        <w:rPr>
          <w:rFonts w:ascii="Arial" w:hAnsi="Arial" w:cs="Arial"/>
          <w:sz w:val="22"/>
          <w:lang w:val="en-US"/>
        </w:rPr>
        <w:tab/>
      </w:r>
      <w:r w:rsidR="00FE5196" w:rsidRPr="00D033AD">
        <w:rPr>
          <w:rFonts w:ascii="Arial" w:hAnsi="Arial" w:cs="Arial"/>
          <w:b w:val="0"/>
          <w:bCs/>
          <w:sz w:val="22"/>
          <w:lang w:val="en-US"/>
        </w:rPr>
        <w:t>DCI-based power saving adaptation during DRX Active Time</w:t>
      </w:r>
    </w:p>
    <w:p w14:paraId="1D061440" w14:textId="77777777" w:rsidR="00120D47" w:rsidRPr="00D033AD" w:rsidRDefault="00120D47" w:rsidP="00120D47">
      <w:pPr>
        <w:pStyle w:val="3GPPHeader"/>
        <w:rPr>
          <w:rFonts w:ascii="Arial" w:hAnsi="Arial" w:cs="Arial"/>
          <w:b w:val="0"/>
          <w:bCs/>
          <w:sz w:val="22"/>
          <w:lang w:val="en-US"/>
        </w:rPr>
      </w:pPr>
      <w:r w:rsidRPr="00D033AD">
        <w:rPr>
          <w:rFonts w:ascii="Arial" w:hAnsi="Arial" w:cs="Arial"/>
          <w:sz w:val="22"/>
          <w:lang w:val="en-US"/>
        </w:rPr>
        <w:t>Document for:</w:t>
      </w:r>
      <w:r w:rsidRPr="00D033AD">
        <w:rPr>
          <w:rFonts w:ascii="Arial" w:hAnsi="Arial" w:cs="Arial"/>
          <w:sz w:val="22"/>
          <w:lang w:val="en-US"/>
        </w:rPr>
        <w:tab/>
      </w:r>
      <w:r w:rsidRPr="00D033AD">
        <w:rPr>
          <w:rFonts w:ascii="Arial" w:hAnsi="Arial" w:cs="Arial"/>
          <w:b w:val="0"/>
          <w:bCs/>
          <w:sz w:val="22"/>
          <w:lang w:val="en-US"/>
        </w:rPr>
        <w:t>Discussion and Decision</w:t>
      </w:r>
    </w:p>
    <w:p w14:paraId="0D43AB34" w14:textId="622B2F81" w:rsidR="00120D47" w:rsidRPr="00D033AD" w:rsidRDefault="004D10CC" w:rsidP="00120D47">
      <w:pPr>
        <w:pStyle w:val="Heading1"/>
        <w:rPr>
          <w:lang w:val="en-US"/>
        </w:rPr>
      </w:pPr>
      <w:r w:rsidRPr="00D033AD">
        <w:rPr>
          <w:lang w:val="en-US"/>
        </w:rPr>
        <w:t>Introduction</w:t>
      </w:r>
    </w:p>
    <w:p w14:paraId="2DCA4108" w14:textId="5F5D70BE" w:rsidR="00D14C21" w:rsidRPr="00D033AD" w:rsidRDefault="00D14C21" w:rsidP="00D14C21">
      <w:pPr>
        <w:rPr>
          <w:lang w:eastAsia="zh-CN"/>
        </w:rPr>
      </w:pPr>
      <w:r w:rsidRPr="00D033AD">
        <w:rPr>
          <w:lang w:eastAsia="zh-CN"/>
        </w:rPr>
        <w:t xml:space="preserve">The following </w:t>
      </w:r>
      <w:r w:rsidR="00066DA1" w:rsidRPr="00D033AD">
        <w:rPr>
          <w:lang w:eastAsia="zh-CN"/>
        </w:rPr>
        <w:t>aspect</w:t>
      </w:r>
      <w:r w:rsidR="00507841" w:rsidRPr="00D033AD">
        <w:rPr>
          <w:lang w:eastAsia="zh-CN"/>
        </w:rPr>
        <w:t xml:space="preserve">s of </w:t>
      </w:r>
      <w:r w:rsidR="00FE5196" w:rsidRPr="00D033AD">
        <w:rPr>
          <w:lang w:eastAsia="zh-CN"/>
        </w:rPr>
        <w:t xml:space="preserve">DCI-based power saving adaptation during DRX Active Time </w:t>
      </w:r>
      <w:r w:rsidRPr="00D033AD">
        <w:rPr>
          <w:lang w:eastAsia="zh-CN"/>
        </w:rPr>
        <w:t>are discussed</w:t>
      </w:r>
      <w:r w:rsidR="00E8123E" w:rsidRPr="00D033AD">
        <w:rPr>
          <w:lang w:eastAsia="zh-CN"/>
        </w:rPr>
        <w:t xml:space="preserve"> in this contribution</w:t>
      </w:r>
      <w:r w:rsidRPr="00D033AD">
        <w:rPr>
          <w:lang w:eastAsia="zh-CN"/>
        </w:rPr>
        <w:t>:</w:t>
      </w:r>
    </w:p>
    <w:p w14:paraId="7C7B13E1" w14:textId="69D44EA1" w:rsidR="00920E34" w:rsidRPr="00D033AD" w:rsidRDefault="00674BBF" w:rsidP="00E73A91">
      <w:pPr>
        <w:pStyle w:val="ListParagraph"/>
        <w:numPr>
          <w:ilvl w:val="0"/>
          <w:numId w:val="3"/>
        </w:numPr>
        <w:rPr>
          <w:lang w:eastAsia="zh-CN"/>
        </w:rPr>
      </w:pPr>
      <w:r w:rsidRPr="00D033AD">
        <w:rPr>
          <w:lang w:eastAsia="zh-CN"/>
        </w:rPr>
        <w:t>RAN2 s</w:t>
      </w:r>
      <w:r w:rsidR="00920E34" w:rsidRPr="00D033AD">
        <w:rPr>
          <w:lang w:eastAsia="zh-CN"/>
        </w:rPr>
        <w:t>pecification impact</w:t>
      </w:r>
    </w:p>
    <w:p w14:paraId="10D97618" w14:textId="57D5CC33" w:rsidR="00B271F3" w:rsidRPr="00D033AD" w:rsidRDefault="00B271F3" w:rsidP="00E73A91">
      <w:pPr>
        <w:pStyle w:val="ListParagraph"/>
        <w:numPr>
          <w:ilvl w:val="0"/>
          <w:numId w:val="3"/>
        </w:numPr>
        <w:rPr>
          <w:lang w:eastAsia="zh-CN"/>
        </w:rPr>
      </w:pPr>
      <w:r w:rsidRPr="00D033AD">
        <w:rPr>
          <w:lang w:eastAsia="zh-CN"/>
        </w:rPr>
        <w:t>Impact on L2 functions</w:t>
      </w:r>
    </w:p>
    <w:p w14:paraId="4007B1E5" w14:textId="7854E990" w:rsidR="00C235DA" w:rsidRPr="00D033AD" w:rsidRDefault="00C235DA" w:rsidP="00E73A91">
      <w:pPr>
        <w:pStyle w:val="ListParagraph"/>
        <w:numPr>
          <w:ilvl w:val="0"/>
          <w:numId w:val="3"/>
        </w:numPr>
        <w:rPr>
          <w:lang w:eastAsia="zh-CN"/>
        </w:rPr>
      </w:pPr>
      <w:r w:rsidRPr="00D033AD">
        <w:rPr>
          <w:lang w:eastAsia="zh-CN"/>
        </w:rPr>
        <w:t>Impact on DCP</w:t>
      </w:r>
    </w:p>
    <w:p w14:paraId="0A9A6E20" w14:textId="77777777" w:rsidR="00D14C21" w:rsidRPr="00D033AD" w:rsidRDefault="00D14C21" w:rsidP="00E73A91">
      <w:pPr>
        <w:pStyle w:val="ListParagraph"/>
        <w:numPr>
          <w:ilvl w:val="0"/>
          <w:numId w:val="3"/>
        </w:numPr>
        <w:rPr>
          <w:lang w:eastAsia="zh-CN"/>
        </w:rPr>
      </w:pPr>
      <w:r w:rsidRPr="00D033AD">
        <w:rPr>
          <w:lang w:eastAsia="zh-CN"/>
        </w:rPr>
        <w:t>UE assistance</w:t>
      </w:r>
    </w:p>
    <w:p w14:paraId="7BCF04FB" w14:textId="07F7F5E1" w:rsidR="009A7400" w:rsidRPr="00D033AD" w:rsidRDefault="009A7400" w:rsidP="004D10CC">
      <w:pPr>
        <w:pStyle w:val="Heading1"/>
        <w:rPr>
          <w:lang w:val="en-US"/>
        </w:rPr>
      </w:pPr>
      <w:bookmarkStart w:id="5" w:name="_Toc242573354"/>
      <w:r w:rsidRPr="00D033AD">
        <w:rPr>
          <w:lang w:val="en-US"/>
        </w:rPr>
        <w:t>Introduction</w:t>
      </w:r>
    </w:p>
    <w:p w14:paraId="63CE0C7C" w14:textId="571C1BE5" w:rsidR="009A7400" w:rsidRPr="00D033AD" w:rsidRDefault="009A7400" w:rsidP="009A7400">
      <w:pPr>
        <w:rPr>
          <w:lang w:eastAsia="x-none"/>
        </w:rPr>
      </w:pPr>
      <w:r w:rsidRPr="00D033AD">
        <w:rPr>
          <w:lang w:eastAsia="x-none"/>
        </w:rPr>
        <w:t xml:space="preserve">To improve the UE power saving in connected mode RAN1 has specified two options to reduce the PDCCH monitoring activity </w:t>
      </w:r>
      <w:r w:rsidR="0039651D" w:rsidRPr="00D033AD">
        <w:rPr>
          <w:lang w:eastAsia="x-none"/>
        </w:rPr>
        <w:t>during Active Time</w:t>
      </w:r>
      <w:r w:rsidRPr="00D033AD">
        <w:rPr>
          <w:lang w:eastAsia="x-none"/>
        </w:rPr>
        <w:t xml:space="preserve"> [1</w:t>
      </w:r>
      <w:r w:rsidR="00407C19" w:rsidRPr="00D033AD">
        <w:rPr>
          <w:lang w:eastAsia="x-none"/>
        </w:rPr>
        <w:t>-4</w:t>
      </w:r>
      <w:r w:rsidRPr="00D033AD">
        <w:rPr>
          <w:lang w:eastAsia="x-none"/>
        </w:rPr>
        <w:t>]:</w:t>
      </w:r>
    </w:p>
    <w:p w14:paraId="72C1E901" w14:textId="77777777" w:rsidR="009A7400" w:rsidRPr="00D033AD" w:rsidRDefault="009A7400" w:rsidP="009A7400">
      <w:pPr>
        <w:pStyle w:val="ListParagraph"/>
        <w:numPr>
          <w:ilvl w:val="0"/>
          <w:numId w:val="6"/>
        </w:numPr>
        <w:rPr>
          <w:lang w:eastAsia="x-none"/>
        </w:rPr>
      </w:pPr>
      <w:r w:rsidRPr="00D033AD">
        <w:rPr>
          <w:lang w:eastAsia="x-none"/>
        </w:rPr>
        <w:t>PDCCH skipping</w:t>
      </w:r>
    </w:p>
    <w:p w14:paraId="1414C427" w14:textId="77777777" w:rsidR="009A7400" w:rsidRPr="00D033AD" w:rsidRDefault="009A7400" w:rsidP="009A7400">
      <w:pPr>
        <w:pStyle w:val="ListParagraph"/>
        <w:numPr>
          <w:ilvl w:val="0"/>
          <w:numId w:val="6"/>
        </w:numPr>
        <w:rPr>
          <w:lang w:eastAsia="x-none"/>
        </w:rPr>
      </w:pPr>
      <w:r w:rsidRPr="00D033AD">
        <w:rPr>
          <w:lang w:eastAsia="x-none"/>
        </w:rPr>
        <w:t>Search Space Set Group (SSSG) switching</w:t>
      </w:r>
    </w:p>
    <w:p w14:paraId="7BB5B826" w14:textId="25F8FC4A" w:rsidR="009A7400" w:rsidRPr="00D033AD" w:rsidRDefault="009A7400" w:rsidP="009A7400">
      <w:pPr>
        <w:rPr>
          <w:lang w:eastAsia="x-none"/>
        </w:rPr>
      </w:pPr>
      <w:r w:rsidRPr="00D033AD">
        <w:rPr>
          <w:lang w:eastAsia="x-none"/>
        </w:rPr>
        <w:t>In the DCI</w:t>
      </w:r>
      <w:r w:rsidR="002342DD" w:rsidRPr="00D033AD">
        <w:rPr>
          <w:lang w:eastAsia="x-none"/>
        </w:rPr>
        <w:t>,</w:t>
      </w:r>
      <w:r w:rsidRPr="00D033AD">
        <w:rPr>
          <w:lang w:eastAsia="x-none"/>
        </w:rPr>
        <w:t xml:space="preserve"> the gNB can allow the UE to skip PDCCH monitoring for one of the configured durations up to 100 </w:t>
      </w:r>
      <w:proofErr w:type="spellStart"/>
      <w:r w:rsidRPr="00D033AD">
        <w:rPr>
          <w:lang w:eastAsia="x-none"/>
        </w:rPr>
        <w:t>ms.</w:t>
      </w:r>
      <w:proofErr w:type="spellEnd"/>
      <w:r w:rsidRPr="00D033AD">
        <w:rPr>
          <w:lang w:eastAsia="x-none"/>
        </w:rPr>
        <w:t xml:space="preserve"> And in the DCI</w:t>
      </w:r>
      <w:r w:rsidR="002342DD" w:rsidRPr="00D033AD">
        <w:rPr>
          <w:lang w:eastAsia="x-none"/>
        </w:rPr>
        <w:t>,</w:t>
      </w:r>
      <w:r w:rsidRPr="00D033AD">
        <w:rPr>
          <w:lang w:eastAsia="x-none"/>
        </w:rPr>
        <w:t xml:space="preserve"> the gNB can make the UE switch to another search space</w:t>
      </w:r>
      <w:r w:rsidR="006138E4" w:rsidRPr="00D033AD">
        <w:rPr>
          <w:lang w:eastAsia="x-none"/>
        </w:rPr>
        <w:t xml:space="preserve"> set group (SSSG)</w:t>
      </w:r>
      <w:r w:rsidR="00BE1E44" w:rsidRPr="00D033AD">
        <w:rPr>
          <w:lang w:eastAsia="x-none"/>
        </w:rPr>
        <w:t xml:space="preserve"> of the active BWP</w:t>
      </w:r>
      <w:r w:rsidRPr="00D033AD">
        <w:rPr>
          <w:lang w:eastAsia="x-none"/>
        </w:rPr>
        <w:t xml:space="preserve"> (e.g.</w:t>
      </w:r>
      <w:r w:rsidR="00CA1DC8" w:rsidRPr="00D033AD">
        <w:rPr>
          <w:lang w:eastAsia="x-none"/>
        </w:rPr>
        <w:t>,</w:t>
      </w:r>
      <w:r w:rsidRPr="00D033AD">
        <w:rPr>
          <w:lang w:eastAsia="x-none"/>
        </w:rPr>
        <w:t xml:space="preserve"> with longer PDCCH periodicity to save power). The gNB can configure a</w:t>
      </w:r>
      <w:r w:rsidR="00DA14A3" w:rsidRPr="00D033AD">
        <w:rPr>
          <w:lang w:eastAsia="x-none"/>
        </w:rPr>
        <w:t xml:space="preserve"> switching</w:t>
      </w:r>
      <w:r w:rsidRPr="00D033AD">
        <w:rPr>
          <w:lang w:eastAsia="x-none"/>
        </w:rPr>
        <w:t xml:space="preserve"> timer up to 100 ms when the UE will switch back to a configured (default) </w:t>
      </w:r>
      <w:r w:rsidR="006138E4" w:rsidRPr="00D033AD">
        <w:rPr>
          <w:lang w:eastAsia="x-none"/>
        </w:rPr>
        <w:t>SSSG</w:t>
      </w:r>
      <w:r w:rsidRPr="00D033AD">
        <w:rPr>
          <w:lang w:eastAsia="x-none"/>
        </w:rPr>
        <w:t xml:space="preserve">. </w:t>
      </w:r>
    </w:p>
    <w:p w14:paraId="05667B8D" w14:textId="21E58C24" w:rsidR="009A7400" w:rsidRPr="00D033AD" w:rsidRDefault="009A7400" w:rsidP="009A7400">
      <w:pPr>
        <w:rPr>
          <w:lang w:eastAsia="x-none"/>
        </w:rPr>
      </w:pPr>
      <w:r w:rsidRPr="00D033AD">
        <w:rPr>
          <w:lang w:eastAsia="x-none"/>
        </w:rPr>
        <w:t xml:space="preserve">The PDCCH skipping and/or </w:t>
      </w:r>
      <w:r w:rsidR="00DA14A3" w:rsidRPr="00D033AD">
        <w:rPr>
          <w:lang w:eastAsia="x-none"/>
        </w:rPr>
        <w:t>SSSG-</w:t>
      </w:r>
      <w:r w:rsidRPr="00D033AD">
        <w:rPr>
          <w:lang w:eastAsia="x-none"/>
        </w:rPr>
        <w:t>switching is under gNB control in connected mode, i.e.</w:t>
      </w:r>
      <w:r w:rsidR="008A35A8" w:rsidRPr="00D033AD">
        <w:rPr>
          <w:lang w:eastAsia="x-none"/>
        </w:rPr>
        <w:t>,</w:t>
      </w:r>
      <w:r w:rsidRPr="00D033AD">
        <w:rPr>
          <w:lang w:eastAsia="x-none"/>
        </w:rPr>
        <w:t xml:space="preserve"> when the UE has indicated to support the feature, the gNB can configure duration</w:t>
      </w:r>
      <w:r w:rsidR="005D2028" w:rsidRPr="00D033AD">
        <w:rPr>
          <w:lang w:eastAsia="x-none"/>
        </w:rPr>
        <w:t>(s)</w:t>
      </w:r>
      <w:r w:rsidR="00DA14A3" w:rsidRPr="00D033AD">
        <w:rPr>
          <w:lang w:eastAsia="x-none"/>
        </w:rPr>
        <w:t>, SSSG</w:t>
      </w:r>
      <w:r w:rsidR="0094722E" w:rsidRPr="00D033AD">
        <w:rPr>
          <w:lang w:eastAsia="x-none"/>
        </w:rPr>
        <w:t xml:space="preserve"> index(s)</w:t>
      </w:r>
      <w:r w:rsidR="00DA14A3" w:rsidRPr="00D033AD">
        <w:rPr>
          <w:lang w:eastAsia="x-none"/>
        </w:rPr>
        <w:t>, and/or SSSG switching t</w:t>
      </w:r>
      <w:r w:rsidRPr="00D033AD">
        <w:rPr>
          <w:lang w:eastAsia="x-none"/>
        </w:rPr>
        <w:t xml:space="preserve">imer and dynamically control the UE </w:t>
      </w:r>
      <w:r w:rsidR="00DA14A3" w:rsidRPr="00D033AD">
        <w:rPr>
          <w:lang w:eastAsia="x-none"/>
        </w:rPr>
        <w:t>t</w:t>
      </w:r>
      <w:r w:rsidRPr="00D033AD">
        <w:rPr>
          <w:lang w:eastAsia="x-none"/>
        </w:rPr>
        <w:t xml:space="preserve">o skip PDCCH or </w:t>
      </w:r>
      <w:r w:rsidR="00DA14A3" w:rsidRPr="00D033AD">
        <w:rPr>
          <w:lang w:eastAsia="x-none"/>
        </w:rPr>
        <w:t xml:space="preserve">to </w:t>
      </w:r>
      <w:r w:rsidRPr="00D033AD">
        <w:rPr>
          <w:lang w:eastAsia="x-none"/>
        </w:rPr>
        <w:t xml:space="preserve">switch </w:t>
      </w:r>
      <w:r w:rsidR="00DA14A3" w:rsidRPr="00D033AD">
        <w:rPr>
          <w:lang w:eastAsia="x-none"/>
        </w:rPr>
        <w:t>SSSG</w:t>
      </w:r>
      <w:r w:rsidRPr="00D033AD">
        <w:rPr>
          <w:lang w:eastAsia="x-none"/>
        </w:rPr>
        <w:t xml:space="preserve">. </w:t>
      </w:r>
    </w:p>
    <w:p w14:paraId="6F8A1D5D" w14:textId="29494B00" w:rsidR="004D10CC" w:rsidRPr="00D033AD" w:rsidRDefault="004D10CC" w:rsidP="004D10CC">
      <w:pPr>
        <w:pStyle w:val="Heading1"/>
        <w:rPr>
          <w:lang w:val="en-US"/>
        </w:rPr>
      </w:pPr>
      <w:r w:rsidRPr="00D033AD">
        <w:rPr>
          <w:lang w:val="en-US"/>
        </w:rPr>
        <w:t>Background</w:t>
      </w:r>
    </w:p>
    <w:p w14:paraId="223E70C3" w14:textId="07BD225E" w:rsidR="002B2D2C" w:rsidRPr="00D033AD" w:rsidRDefault="002B2D2C" w:rsidP="002B2D2C">
      <w:pPr>
        <w:rPr>
          <w:b/>
          <w:bCs/>
          <w:lang w:eastAsia="zh-CN"/>
        </w:rPr>
      </w:pPr>
      <w:r w:rsidRPr="00D033AD">
        <w:rPr>
          <w:b/>
          <w:bCs/>
          <w:lang w:eastAsia="zh-CN"/>
        </w:rPr>
        <w:t>RAN1</w:t>
      </w:r>
    </w:p>
    <w:p w14:paraId="7DDC13BC" w14:textId="02DC5326" w:rsidR="002B2D2C" w:rsidRPr="00D033AD" w:rsidRDefault="002B2D2C" w:rsidP="002B2D2C">
      <w:pPr>
        <w:rPr>
          <w:lang w:eastAsia="zh-CN"/>
        </w:rPr>
      </w:pPr>
      <w:r w:rsidRPr="00D033AD">
        <w:rPr>
          <w:lang w:eastAsia="zh-CN"/>
        </w:rPr>
        <w:t xml:space="preserve">The </w:t>
      </w:r>
      <w:r w:rsidRPr="00D033AD">
        <w:rPr>
          <w:b/>
          <w:bCs/>
          <w:lang w:eastAsia="zh-CN"/>
        </w:rPr>
        <w:t>RAN1 agreements</w:t>
      </w:r>
      <w:r w:rsidRPr="00D033AD">
        <w:rPr>
          <w:lang w:eastAsia="zh-CN"/>
        </w:rPr>
        <w:t xml:space="preserve"> for DCI-based power saving adaptation during DRX Active Time</w:t>
      </w:r>
      <w:r w:rsidR="00E027C1" w:rsidRPr="00D033AD">
        <w:rPr>
          <w:lang w:eastAsia="zh-CN"/>
        </w:rPr>
        <w:t xml:space="preserve"> (</w:t>
      </w:r>
      <w:r w:rsidRPr="00D033AD">
        <w:rPr>
          <w:lang w:eastAsia="zh-CN"/>
        </w:rPr>
        <w:t>objective 2</w:t>
      </w:r>
      <w:r w:rsidR="00E027C1" w:rsidRPr="00D033AD">
        <w:rPr>
          <w:lang w:eastAsia="zh-CN"/>
        </w:rPr>
        <w:t>a)</w:t>
      </w:r>
      <w:r w:rsidRPr="00D033AD">
        <w:rPr>
          <w:lang w:eastAsia="zh-CN"/>
        </w:rPr>
        <w:t xml:space="preserve"> can be found in the Status Reports [1-4]. </w:t>
      </w:r>
      <w:r w:rsidR="008007BD" w:rsidRPr="00D033AD">
        <w:rPr>
          <w:lang w:eastAsia="zh-CN"/>
        </w:rPr>
        <w:t>The work item is completed in RAN1, but it is indicated</w:t>
      </w:r>
      <w:r w:rsidR="00881D39" w:rsidRPr="00D033AD">
        <w:rPr>
          <w:lang w:eastAsia="zh-CN"/>
        </w:rPr>
        <w:t xml:space="preserve"> in [4]</w:t>
      </w:r>
      <w:r w:rsidR="008007BD" w:rsidRPr="00D033AD">
        <w:rPr>
          <w:lang w:eastAsia="zh-CN"/>
        </w:rPr>
        <w:t xml:space="preserve">: </w:t>
      </w:r>
    </w:p>
    <w:p w14:paraId="345AE20F" w14:textId="7FCF9C7E" w:rsidR="00A67D0F" w:rsidRPr="00D033AD" w:rsidRDefault="00A67D0F" w:rsidP="00881D39">
      <w:pPr>
        <w:spacing w:after="240"/>
        <w:contextualSpacing/>
        <w:rPr>
          <w:rFonts w:ascii="Times New Roman" w:hAnsi="Times New Roman"/>
          <w:i/>
          <w:iCs/>
          <w:sz w:val="16"/>
          <w:szCs w:val="16"/>
          <w:lang w:eastAsia="ja-JP"/>
        </w:rPr>
      </w:pPr>
      <w:r w:rsidRPr="00D033AD">
        <w:rPr>
          <w:rFonts w:ascii="Times New Roman" w:hAnsi="Times New Roman"/>
          <w:i/>
          <w:iCs/>
          <w:sz w:val="16"/>
          <w:szCs w:val="16"/>
          <w:lang w:eastAsia="ja-JP"/>
        </w:rPr>
        <w:t>RAN1 has specified designs that are sufficient for generating RRC parameters and UE feature definitions for the above scope items. RAN1 will enter maintenance phase and resolve the outstanding FFS (see above) and critical issue(s), if identified. The remaining RAN1 work is not expected to cause any blockage to the progress of any other WG.</w:t>
      </w:r>
    </w:p>
    <w:p w14:paraId="5AB39458" w14:textId="77777777" w:rsidR="00881D39" w:rsidRPr="00D033AD" w:rsidRDefault="00881D39" w:rsidP="00881D39">
      <w:pPr>
        <w:spacing w:after="240"/>
        <w:contextualSpacing/>
        <w:rPr>
          <w:rFonts w:ascii="Times New Roman" w:hAnsi="Times New Roman"/>
          <w:i/>
          <w:iCs/>
          <w:sz w:val="16"/>
          <w:szCs w:val="16"/>
          <w:lang w:eastAsia="ja-JP"/>
        </w:rPr>
      </w:pPr>
    </w:p>
    <w:p w14:paraId="66E0C7DD" w14:textId="684D1D90" w:rsidR="008007BD" w:rsidRPr="00D033AD" w:rsidRDefault="008007BD" w:rsidP="002B2D2C">
      <w:pPr>
        <w:rPr>
          <w:lang w:eastAsia="zh-CN"/>
        </w:rPr>
      </w:pPr>
      <w:r w:rsidRPr="00D033AD">
        <w:rPr>
          <w:lang w:eastAsia="zh-CN"/>
        </w:rPr>
        <w:t xml:space="preserve">The </w:t>
      </w:r>
      <w:r w:rsidR="00936951" w:rsidRPr="00D033AD">
        <w:rPr>
          <w:b/>
          <w:bCs/>
          <w:lang w:eastAsia="zh-CN"/>
        </w:rPr>
        <w:t>RAN1</w:t>
      </w:r>
      <w:r w:rsidR="00936951" w:rsidRPr="00D033AD">
        <w:rPr>
          <w:lang w:eastAsia="zh-CN"/>
        </w:rPr>
        <w:t xml:space="preserve"> </w:t>
      </w:r>
      <w:r w:rsidRPr="00D033AD">
        <w:rPr>
          <w:b/>
          <w:bCs/>
          <w:lang w:eastAsia="zh-CN"/>
        </w:rPr>
        <w:t>RRC parameters</w:t>
      </w:r>
      <w:r w:rsidRPr="00D033AD">
        <w:rPr>
          <w:lang w:eastAsia="zh-CN"/>
        </w:rPr>
        <w:t xml:space="preserve"> for DCI-based power saving adaptation during DRX Active Time can be found in [5]. </w:t>
      </w:r>
      <w:r w:rsidR="0097573C" w:rsidRPr="00D033AD">
        <w:rPr>
          <w:lang w:eastAsia="zh-CN"/>
        </w:rPr>
        <w:t xml:space="preserve">For </w:t>
      </w:r>
      <w:r w:rsidR="00075F06" w:rsidRPr="00D033AD">
        <w:rPr>
          <w:lang w:eastAsia="zh-CN"/>
        </w:rPr>
        <w:t xml:space="preserve">the case of </w:t>
      </w:r>
      <w:r w:rsidR="005514CB" w:rsidRPr="00D033AD">
        <w:rPr>
          <w:lang w:eastAsia="zh-CN"/>
        </w:rPr>
        <w:t>SSSG-switching,</w:t>
      </w:r>
      <w:r w:rsidR="0097573C" w:rsidRPr="00D033AD">
        <w:rPr>
          <w:lang w:eastAsia="zh-CN"/>
        </w:rPr>
        <w:t xml:space="preserve"> there is </w:t>
      </w:r>
      <w:r w:rsidR="005514CB" w:rsidRPr="00D033AD">
        <w:rPr>
          <w:lang w:eastAsia="zh-CN"/>
        </w:rPr>
        <w:t>SSSG indexes and SSSG-switching timer</w:t>
      </w:r>
      <w:r w:rsidR="0097573C" w:rsidRPr="00D033AD">
        <w:rPr>
          <w:lang w:eastAsia="zh-CN"/>
        </w:rPr>
        <w:t xml:space="preserve"> to configure, and for PDCCH skipping</w:t>
      </w:r>
      <w:r w:rsidR="00075F06" w:rsidRPr="00D033AD">
        <w:rPr>
          <w:lang w:eastAsia="zh-CN"/>
        </w:rPr>
        <w:t>,</w:t>
      </w:r>
      <w:r w:rsidR="0097573C" w:rsidRPr="00D033AD">
        <w:rPr>
          <w:lang w:eastAsia="zh-CN"/>
        </w:rPr>
        <w:t xml:space="preserve"> there is a list of </w:t>
      </w:r>
      <w:r w:rsidR="00075F06" w:rsidRPr="00D033AD">
        <w:rPr>
          <w:lang w:eastAsia="zh-CN"/>
        </w:rPr>
        <w:t xml:space="preserve">PDCCH-skipping </w:t>
      </w:r>
      <w:r w:rsidR="0097573C" w:rsidRPr="00D033AD">
        <w:rPr>
          <w:lang w:eastAsia="zh-CN"/>
        </w:rPr>
        <w:t xml:space="preserve">durations to configure. </w:t>
      </w:r>
      <w:r w:rsidR="00912EE3" w:rsidRPr="00D033AD">
        <w:rPr>
          <w:lang w:eastAsia="zh-CN"/>
        </w:rPr>
        <w:t>Furthermore</w:t>
      </w:r>
      <w:r w:rsidR="00B93E1A" w:rsidRPr="00D033AD">
        <w:rPr>
          <w:lang w:eastAsia="zh-CN"/>
        </w:rPr>
        <w:t>,</w:t>
      </w:r>
      <w:r w:rsidR="00912EE3" w:rsidRPr="00D033AD">
        <w:rPr>
          <w:lang w:eastAsia="zh-CN"/>
        </w:rPr>
        <w:t xml:space="preserve"> t</w:t>
      </w:r>
      <w:r w:rsidR="00A16704" w:rsidRPr="00D033AD">
        <w:rPr>
          <w:lang w:eastAsia="zh-CN"/>
        </w:rPr>
        <w:t>he following FFS's can be identified concerning the skip duration:</w:t>
      </w:r>
    </w:p>
    <w:p w14:paraId="1B218066" w14:textId="20C95E16" w:rsidR="00A16704" w:rsidRPr="00D033AD" w:rsidRDefault="00A16704" w:rsidP="00A16704">
      <w:pPr>
        <w:pStyle w:val="ListParagraph"/>
        <w:numPr>
          <w:ilvl w:val="0"/>
          <w:numId w:val="3"/>
        </w:numPr>
        <w:rPr>
          <w:lang w:eastAsia="zh-CN"/>
        </w:rPr>
      </w:pPr>
      <w:r w:rsidRPr="00D033AD">
        <w:rPr>
          <w:lang w:eastAsia="zh-CN"/>
        </w:rPr>
        <w:lastRenderedPageBreak/>
        <w:t>FFS: Equal to or longer than the applicable minimum scheduling offset</w:t>
      </w:r>
    </w:p>
    <w:p w14:paraId="1938153A" w14:textId="0C7D923C" w:rsidR="00A16704" w:rsidRPr="00D033AD" w:rsidRDefault="00A16704" w:rsidP="00A16704">
      <w:pPr>
        <w:pStyle w:val="ListParagraph"/>
        <w:numPr>
          <w:ilvl w:val="0"/>
          <w:numId w:val="3"/>
        </w:numPr>
        <w:rPr>
          <w:lang w:eastAsia="zh-CN"/>
        </w:rPr>
      </w:pPr>
      <w:r w:rsidRPr="00D033AD">
        <w:rPr>
          <w:lang w:eastAsia="zh-CN"/>
        </w:rPr>
        <w:t>FFS: additional symbol level / PDCCH monitoring period level skipping duration</w:t>
      </w:r>
    </w:p>
    <w:p w14:paraId="145B6F3A" w14:textId="12E95996" w:rsidR="00107C4E" w:rsidRPr="00D033AD" w:rsidRDefault="00107C4E" w:rsidP="00107C4E">
      <w:pPr>
        <w:rPr>
          <w:lang w:eastAsia="zh-CN"/>
        </w:rPr>
      </w:pPr>
      <w:r w:rsidRPr="00D033AD">
        <w:rPr>
          <w:lang w:eastAsia="zh-CN"/>
        </w:rPr>
        <w:t>And for both SSSG-switching timer and PDCCH-skipping durations, the possible duration/timer value for the 480kHz and 960kHz scenarios remain FFS.</w:t>
      </w:r>
    </w:p>
    <w:p w14:paraId="74A8547E" w14:textId="27943DDA" w:rsidR="00A7401A" w:rsidRPr="00D033AD" w:rsidRDefault="00A7401A" w:rsidP="004D10CC">
      <w:pPr>
        <w:rPr>
          <w:lang w:eastAsia="zh-CN"/>
        </w:rPr>
      </w:pPr>
      <w:r w:rsidRPr="00D033AD">
        <w:rPr>
          <w:lang w:eastAsia="zh-CN"/>
        </w:rPr>
        <w:t xml:space="preserve">The </w:t>
      </w:r>
      <w:r w:rsidRPr="00D033AD">
        <w:rPr>
          <w:b/>
          <w:bCs/>
          <w:lang w:eastAsia="zh-CN"/>
        </w:rPr>
        <w:t>RAN1 UE feature</w:t>
      </w:r>
      <w:r w:rsidR="006C1EE8" w:rsidRPr="00D033AD">
        <w:rPr>
          <w:b/>
          <w:bCs/>
          <w:lang w:eastAsia="zh-CN"/>
        </w:rPr>
        <w:t>s</w:t>
      </w:r>
      <w:r w:rsidR="006C1EE8" w:rsidRPr="00D033AD">
        <w:rPr>
          <w:lang w:eastAsia="zh-CN"/>
        </w:rPr>
        <w:t xml:space="preserve"> are </w:t>
      </w:r>
      <w:r w:rsidRPr="00D033AD">
        <w:rPr>
          <w:lang w:eastAsia="zh-CN"/>
        </w:rPr>
        <w:t>provided in [</w:t>
      </w:r>
      <w:r w:rsidR="00A72195" w:rsidRPr="00D033AD">
        <w:rPr>
          <w:lang w:eastAsia="zh-CN"/>
        </w:rPr>
        <w:t>6</w:t>
      </w:r>
      <w:r w:rsidRPr="00D033AD">
        <w:rPr>
          <w:lang w:eastAsia="zh-CN"/>
        </w:rPr>
        <w:t>].</w:t>
      </w:r>
      <w:r w:rsidR="00BA0917" w:rsidRPr="00D033AD">
        <w:rPr>
          <w:lang w:eastAsia="zh-CN"/>
        </w:rPr>
        <w:t xml:space="preserve"> RAN1 identified 3 or 4 optional features with capability </w:t>
      </w:r>
      <w:proofErr w:type="spellStart"/>
      <w:r w:rsidR="00BA0917" w:rsidRPr="00D033AD">
        <w:rPr>
          <w:lang w:eastAsia="zh-CN"/>
        </w:rPr>
        <w:t>signalling</w:t>
      </w:r>
      <w:proofErr w:type="spellEnd"/>
      <w:r w:rsidR="00BA0917" w:rsidRPr="00D033AD">
        <w:rPr>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5245"/>
        <w:gridCol w:w="1275"/>
      </w:tblGrid>
      <w:tr w:rsidR="00BA0917" w:rsidRPr="00D033AD" w14:paraId="250CBB6F" w14:textId="77777777" w:rsidTr="00877B56">
        <w:trPr>
          <w:trHeight w:val="20"/>
        </w:trPr>
        <w:tc>
          <w:tcPr>
            <w:tcW w:w="709" w:type="dxa"/>
            <w:shd w:val="clear" w:color="auto" w:fill="auto"/>
            <w:hideMark/>
          </w:tcPr>
          <w:p w14:paraId="0511D3FE" w14:textId="77777777" w:rsidR="00BA0917" w:rsidRPr="00D033AD" w:rsidRDefault="00BA0917" w:rsidP="0025075C">
            <w:pPr>
              <w:pStyle w:val="TAH"/>
              <w:rPr>
                <w:rFonts w:ascii="Times New Roman" w:hAnsi="Times New Roman"/>
                <w:sz w:val="16"/>
                <w:szCs w:val="16"/>
                <w:lang w:val="en-US"/>
              </w:rPr>
            </w:pPr>
            <w:r w:rsidRPr="00D033AD">
              <w:rPr>
                <w:rFonts w:ascii="Times New Roman" w:hAnsi="Times New Roman"/>
                <w:sz w:val="16"/>
                <w:szCs w:val="16"/>
                <w:lang w:val="en-US"/>
              </w:rPr>
              <w:t>Index</w:t>
            </w:r>
          </w:p>
        </w:tc>
        <w:tc>
          <w:tcPr>
            <w:tcW w:w="2410" w:type="dxa"/>
            <w:shd w:val="clear" w:color="auto" w:fill="auto"/>
            <w:hideMark/>
          </w:tcPr>
          <w:p w14:paraId="17FE5CBE" w14:textId="77777777" w:rsidR="00BA0917" w:rsidRPr="00D033AD" w:rsidRDefault="00BA0917" w:rsidP="0025075C">
            <w:pPr>
              <w:pStyle w:val="TAH"/>
              <w:rPr>
                <w:rFonts w:ascii="Times New Roman" w:hAnsi="Times New Roman"/>
                <w:sz w:val="16"/>
                <w:szCs w:val="16"/>
                <w:lang w:val="en-US"/>
              </w:rPr>
            </w:pPr>
            <w:r w:rsidRPr="00D033AD">
              <w:rPr>
                <w:rFonts w:ascii="Times New Roman" w:hAnsi="Times New Roman"/>
                <w:sz w:val="16"/>
                <w:szCs w:val="16"/>
                <w:lang w:val="en-US"/>
              </w:rPr>
              <w:t>Feature group</w:t>
            </w:r>
          </w:p>
        </w:tc>
        <w:tc>
          <w:tcPr>
            <w:tcW w:w="5245" w:type="dxa"/>
            <w:shd w:val="clear" w:color="auto" w:fill="auto"/>
            <w:hideMark/>
          </w:tcPr>
          <w:p w14:paraId="1438919C" w14:textId="77777777" w:rsidR="00BA0917" w:rsidRPr="00D033AD" w:rsidRDefault="00BA0917" w:rsidP="0025075C">
            <w:pPr>
              <w:pStyle w:val="TAH"/>
              <w:rPr>
                <w:rFonts w:ascii="Times New Roman" w:hAnsi="Times New Roman"/>
                <w:sz w:val="16"/>
                <w:szCs w:val="16"/>
                <w:lang w:val="en-US"/>
              </w:rPr>
            </w:pPr>
            <w:r w:rsidRPr="00D033AD">
              <w:rPr>
                <w:rFonts w:ascii="Times New Roman" w:hAnsi="Times New Roman"/>
                <w:sz w:val="16"/>
                <w:szCs w:val="16"/>
                <w:lang w:val="en-US"/>
              </w:rPr>
              <w:t>Components</w:t>
            </w:r>
          </w:p>
        </w:tc>
        <w:tc>
          <w:tcPr>
            <w:tcW w:w="1275" w:type="dxa"/>
            <w:shd w:val="clear" w:color="auto" w:fill="auto"/>
            <w:hideMark/>
          </w:tcPr>
          <w:p w14:paraId="5936C412" w14:textId="77777777" w:rsidR="00BA0917" w:rsidRPr="00D033AD" w:rsidRDefault="00BA0917" w:rsidP="0025075C">
            <w:pPr>
              <w:pStyle w:val="TAH"/>
              <w:rPr>
                <w:rFonts w:ascii="Times New Roman" w:hAnsi="Times New Roman"/>
                <w:sz w:val="16"/>
                <w:szCs w:val="16"/>
                <w:lang w:val="en-US"/>
              </w:rPr>
            </w:pPr>
            <w:r w:rsidRPr="00D033AD">
              <w:rPr>
                <w:rFonts w:ascii="Times New Roman" w:hAnsi="Times New Roman"/>
                <w:sz w:val="16"/>
                <w:szCs w:val="16"/>
                <w:lang w:val="en-US"/>
              </w:rPr>
              <w:t>Prerequisite feature groups</w:t>
            </w:r>
          </w:p>
        </w:tc>
      </w:tr>
      <w:tr w:rsidR="00BA0917" w:rsidRPr="00D033AD" w14:paraId="66B7FB41" w14:textId="77777777" w:rsidTr="00877B56">
        <w:trPr>
          <w:trHeight w:val="20"/>
        </w:trPr>
        <w:tc>
          <w:tcPr>
            <w:tcW w:w="709" w:type="dxa"/>
            <w:shd w:val="clear" w:color="auto" w:fill="auto"/>
          </w:tcPr>
          <w:p w14:paraId="0B3B0329" w14:textId="77777777" w:rsidR="00BA0917" w:rsidRPr="00D033AD" w:rsidRDefault="00BA0917" w:rsidP="0025075C">
            <w:pPr>
              <w:pStyle w:val="TAL"/>
              <w:rPr>
                <w:rFonts w:ascii="Times New Roman" w:hAnsi="Times New Roman"/>
                <w:sz w:val="16"/>
                <w:szCs w:val="16"/>
                <w:lang w:val="en-US" w:eastAsia="ja-JP"/>
              </w:rPr>
            </w:pPr>
            <w:r w:rsidRPr="00D033AD">
              <w:rPr>
                <w:rFonts w:ascii="Times New Roman" w:hAnsi="Times New Roman"/>
                <w:sz w:val="16"/>
                <w:szCs w:val="16"/>
                <w:lang w:val="en-US" w:eastAsia="ja-JP"/>
              </w:rPr>
              <w:t>29-3a</w:t>
            </w:r>
          </w:p>
        </w:tc>
        <w:tc>
          <w:tcPr>
            <w:tcW w:w="2410" w:type="dxa"/>
            <w:shd w:val="clear" w:color="auto" w:fill="auto"/>
          </w:tcPr>
          <w:p w14:paraId="71F50519" w14:textId="77777777" w:rsidR="00BA0917" w:rsidRPr="00D033AD" w:rsidRDefault="00BA0917" w:rsidP="0025075C">
            <w:pPr>
              <w:pStyle w:val="TAL"/>
              <w:rPr>
                <w:rFonts w:ascii="Times New Roman" w:eastAsia="SimSun" w:hAnsi="Times New Roman"/>
                <w:sz w:val="16"/>
                <w:szCs w:val="16"/>
                <w:lang w:val="en-US" w:eastAsia="zh-CN"/>
              </w:rPr>
            </w:pPr>
            <w:r w:rsidRPr="00D033AD">
              <w:rPr>
                <w:rFonts w:ascii="Times New Roman" w:eastAsia="SimSun" w:hAnsi="Times New Roman"/>
                <w:sz w:val="16"/>
                <w:szCs w:val="16"/>
                <w:lang w:val="en-US" w:eastAsia="zh-CN"/>
              </w:rPr>
              <w:t>PDCCH skipping</w:t>
            </w:r>
          </w:p>
        </w:tc>
        <w:tc>
          <w:tcPr>
            <w:tcW w:w="5245" w:type="dxa"/>
            <w:shd w:val="clear" w:color="auto" w:fill="auto"/>
          </w:tcPr>
          <w:p w14:paraId="5FD17BAD" w14:textId="77777777" w:rsidR="00BA0917" w:rsidRPr="00D033AD" w:rsidRDefault="00BA0917" w:rsidP="0025075C">
            <w:pPr>
              <w:pStyle w:val="TAL"/>
              <w:rPr>
                <w:rFonts w:ascii="Times New Roman" w:eastAsia="SimSun" w:hAnsi="Times New Roman"/>
                <w:sz w:val="16"/>
                <w:szCs w:val="16"/>
                <w:lang w:val="en-US" w:eastAsia="zh-CN"/>
              </w:rPr>
            </w:pPr>
            <w:r w:rsidRPr="00D033AD">
              <w:rPr>
                <w:rFonts w:ascii="Times New Roman" w:eastAsia="SimSun" w:hAnsi="Times New Roman"/>
                <w:sz w:val="16"/>
                <w:szCs w:val="16"/>
                <w:lang w:val="en-US" w:eastAsia="zh-CN"/>
              </w:rPr>
              <w:t>Support of up to 2-bit indication of PDCCH skipping by scheduling DCI if SSSG is not configured</w:t>
            </w:r>
          </w:p>
        </w:tc>
        <w:tc>
          <w:tcPr>
            <w:tcW w:w="1275" w:type="dxa"/>
            <w:shd w:val="clear" w:color="auto" w:fill="auto"/>
          </w:tcPr>
          <w:p w14:paraId="028295C3" w14:textId="77777777" w:rsidR="00BA0917" w:rsidRPr="00D033AD" w:rsidRDefault="00BA0917" w:rsidP="0025075C">
            <w:pPr>
              <w:pStyle w:val="TAL"/>
              <w:rPr>
                <w:rFonts w:ascii="Times New Roman" w:hAnsi="Times New Roman"/>
                <w:sz w:val="16"/>
                <w:szCs w:val="16"/>
                <w:lang w:val="en-US"/>
              </w:rPr>
            </w:pPr>
          </w:p>
        </w:tc>
      </w:tr>
      <w:tr w:rsidR="00BA0917" w:rsidRPr="00D033AD" w14:paraId="09D4F6CB" w14:textId="77777777" w:rsidTr="00877B56">
        <w:trPr>
          <w:trHeight w:val="20"/>
        </w:trPr>
        <w:tc>
          <w:tcPr>
            <w:tcW w:w="709" w:type="dxa"/>
            <w:shd w:val="clear" w:color="auto" w:fill="auto"/>
          </w:tcPr>
          <w:p w14:paraId="3B2EED45" w14:textId="77777777" w:rsidR="00BA0917" w:rsidRPr="00D033AD" w:rsidRDefault="00BA0917" w:rsidP="0025075C">
            <w:pPr>
              <w:pStyle w:val="TAL"/>
              <w:rPr>
                <w:rFonts w:ascii="Times New Roman" w:hAnsi="Times New Roman"/>
                <w:sz w:val="16"/>
                <w:szCs w:val="16"/>
                <w:lang w:val="en-US" w:eastAsia="ja-JP"/>
              </w:rPr>
            </w:pPr>
            <w:r w:rsidRPr="00D033AD">
              <w:rPr>
                <w:rFonts w:ascii="Times New Roman" w:hAnsi="Times New Roman"/>
                <w:sz w:val="16"/>
                <w:szCs w:val="16"/>
                <w:lang w:val="en-US" w:eastAsia="ja-JP"/>
              </w:rPr>
              <w:t>29-3b</w:t>
            </w:r>
          </w:p>
        </w:tc>
        <w:tc>
          <w:tcPr>
            <w:tcW w:w="2410" w:type="dxa"/>
            <w:shd w:val="clear" w:color="auto" w:fill="auto"/>
          </w:tcPr>
          <w:p w14:paraId="125135D4" w14:textId="77777777" w:rsidR="00BA0917" w:rsidRPr="00D033AD" w:rsidRDefault="00BA0917" w:rsidP="0025075C">
            <w:pPr>
              <w:pStyle w:val="TAL"/>
              <w:rPr>
                <w:rFonts w:ascii="Times New Roman" w:eastAsia="SimSun" w:hAnsi="Times New Roman"/>
                <w:sz w:val="16"/>
                <w:szCs w:val="16"/>
                <w:lang w:val="en-US" w:eastAsia="zh-CN"/>
              </w:rPr>
            </w:pPr>
            <w:r w:rsidRPr="00D033AD">
              <w:rPr>
                <w:rFonts w:ascii="Times New Roman" w:eastAsia="SimSun" w:hAnsi="Times New Roman"/>
                <w:sz w:val="16"/>
                <w:szCs w:val="16"/>
                <w:lang w:val="en-US" w:eastAsia="zh-CN"/>
              </w:rPr>
              <w:t>2 search space sets group switching</w:t>
            </w:r>
          </w:p>
        </w:tc>
        <w:tc>
          <w:tcPr>
            <w:tcW w:w="5245" w:type="dxa"/>
            <w:shd w:val="clear" w:color="auto" w:fill="auto"/>
          </w:tcPr>
          <w:p w14:paraId="508ABD9D" w14:textId="77777777" w:rsidR="00BA0917" w:rsidRPr="00D033AD" w:rsidRDefault="00BA0917" w:rsidP="0025075C">
            <w:pPr>
              <w:pStyle w:val="TAL"/>
              <w:rPr>
                <w:rFonts w:ascii="Times New Roman" w:eastAsia="SimSun" w:hAnsi="Times New Roman"/>
                <w:sz w:val="16"/>
                <w:szCs w:val="16"/>
                <w:lang w:val="en-US" w:eastAsia="zh-CN"/>
              </w:rPr>
            </w:pPr>
            <w:r w:rsidRPr="00D033AD">
              <w:rPr>
                <w:rFonts w:ascii="Times New Roman" w:eastAsia="SimSun" w:hAnsi="Times New Roman"/>
                <w:sz w:val="16"/>
                <w:szCs w:val="16"/>
                <w:lang w:val="en-US" w:eastAsia="zh-CN"/>
              </w:rPr>
              <w:t>Support of 1-bit indication of SSSG switching between 2 SSSGs by scheduling DCI</w:t>
            </w:r>
            <w:r w:rsidRPr="00D033AD">
              <w:rPr>
                <w:rFonts w:ascii="Times New Roman" w:hAnsi="Times New Roman"/>
                <w:sz w:val="16"/>
                <w:szCs w:val="16"/>
                <w:lang w:val="en-US"/>
              </w:rPr>
              <w:t xml:space="preserve">, and </w:t>
            </w:r>
            <w:proofErr w:type="gramStart"/>
            <w:r w:rsidRPr="00D033AD">
              <w:rPr>
                <w:rFonts w:ascii="Times New Roman" w:hAnsi="Times New Roman"/>
                <w:sz w:val="16"/>
                <w:szCs w:val="16"/>
                <w:lang w:val="en-US"/>
              </w:rPr>
              <w:t>timer based</w:t>
            </w:r>
            <w:proofErr w:type="gramEnd"/>
            <w:r w:rsidRPr="00D033AD">
              <w:rPr>
                <w:rFonts w:ascii="Times New Roman" w:hAnsi="Times New Roman"/>
                <w:sz w:val="16"/>
                <w:szCs w:val="16"/>
                <w:lang w:val="en-US"/>
              </w:rPr>
              <w:t xml:space="preserve"> switching, without PDCCH skipping</w:t>
            </w:r>
          </w:p>
        </w:tc>
        <w:tc>
          <w:tcPr>
            <w:tcW w:w="1275" w:type="dxa"/>
            <w:shd w:val="clear" w:color="auto" w:fill="auto"/>
          </w:tcPr>
          <w:p w14:paraId="75990154" w14:textId="77777777" w:rsidR="00BA0917" w:rsidRPr="00D033AD" w:rsidRDefault="00BA0917" w:rsidP="0025075C">
            <w:pPr>
              <w:pStyle w:val="TAL"/>
              <w:rPr>
                <w:rFonts w:ascii="Times New Roman" w:hAnsi="Times New Roman"/>
                <w:sz w:val="16"/>
                <w:szCs w:val="16"/>
                <w:lang w:val="en-US"/>
              </w:rPr>
            </w:pPr>
          </w:p>
        </w:tc>
      </w:tr>
      <w:tr w:rsidR="00BA0917" w:rsidRPr="00D033AD" w14:paraId="1C8F1BA0" w14:textId="77777777" w:rsidTr="00877B56">
        <w:trPr>
          <w:trHeight w:val="20"/>
        </w:trPr>
        <w:tc>
          <w:tcPr>
            <w:tcW w:w="709" w:type="dxa"/>
            <w:shd w:val="clear" w:color="auto" w:fill="auto"/>
          </w:tcPr>
          <w:p w14:paraId="4A0C8637" w14:textId="73D10F22" w:rsidR="00BA0917" w:rsidRPr="00D033AD" w:rsidRDefault="00BA0917" w:rsidP="0025075C">
            <w:pPr>
              <w:pStyle w:val="TAL"/>
              <w:rPr>
                <w:rFonts w:ascii="Times New Roman" w:hAnsi="Times New Roman"/>
                <w:sz w:val="16"/>
                <w:szCs w:val="16"/>
                <w:lang w:val="en-US" w:eastAsia="ja-JP"/>
              </w:rPr>
            </w:pPr>
            <w:r w:rsidRPr="00D033AD">
              <w:rPr>
                <w:rFonts w:ascii="Times New Roman" w:hAnsi="Times New Roman"/>
                <w:sz w:val="16"/>
                <w:szCs w:val="16"/>
                <w:lang w:val="en-US" w:eastAsia="ja-JP"/>
              </w:rPr>
              <w:t>29-3c</w:t>
            </w:r>
          </w:p>
        </w:tc>
        <w:tc>
          <w:tcPr>
            <w:tcW w:w="2410" w:type="dxa"/>
            <w:shd w:val="clear" w:color="auto" w:fill="auto"/>
          </w:tcPr>
          <w:p w14:paraId="5D85B5DC" w14:textId="77777777" w:rsidR="00BA0917" w:rsidRPr="00D033AD" w:rsidRDefault="00BA0917" w:rsidP="0025075C">
            <w:pPr>
              <w:pStyle w:val="TAL"/>
              <w:rPr>
                <w:rFonts w:ascii="Times New Roman" w:eastAsia="SimSun" w:hAnsi="Times New Roman"/>
                <w:sz w:val="16"/>
                <w:szCs w:val="16"/>
                <w:lang w:val="en-US" w:eastAsia="zh-CN"/>
              </w:rPr>
            </w:pPr>
            <w:r w:rsidRPr="00D033AD">
              <w:rPr>
                <w:rFonts w:ascii="Times New Roman" w:eastAsia="SimSun" w:hAnsi="Times New Roman"/>
                <w:sz w:val="16"/>
                <w:szCs w:val="16"/>
                <w:lang w:val="en-US" w:eastAsia="zh-CN"/>
              </w:rPr>
              <w:t>3 search space sets group switching</w:t>
            </w:r>
          </w:p>
        </w:tc>
        <w:tc>
          <w:tcPr>
            <w:tcW w:w="5245" w:type="dxa"/>
            <w:shd w:val="clear" w:color="auto" w:fill="auto"/>
          </w:tcPr>
          <w:p w14:paraId="7800CE0B" w14:textId="66695296" w:rsidR="00BA0917" w:rsidRPr="00D033AD" w:rsidRDefault="00BA0917" w:rsidP="00877B56">
            <w:pPr>
              <w:keepNext/>
              <w:keepLines/>
              <w:spacing w:after="0"/>
              <w:rPr>
                <w:rFonts w:ascii="Times New Roman" w:eastAsiaTheme="minorEastAsia" w:hAnsi="Times New Roman"/>
                <w:sz w:val="16"/>
                <w:szCs w:val="16"/>
              </w:rPr>
            </w:pPr>
            <w:r w:rsidRPr="00D033AD">
              <w:rPr>
                <w:rFonts w:ascii="Times New Roman" w:eastAsia="SimSun" w:hAnsi="Times New Roman"/>
                <w:sz w:val="16"/>
                <w:szCs w:val="16"/>
                <w:lang w:eastAsia="zh-CN"/>
              </w:rPr>
              <w:t>Support of 2-bit indication of SSSG switching among 3 SSSGs by scheduling DCI</w:t>
            </w:r>
            <w:r w:rsidRPr="00D033AD">
              <w:rPr>
                <w:rFonts w:ascii="Times New Roman" w:eastAsiaTheme="minorEastAsia" w:hAnsi="Times New Roman"/>
                <w:sz w:val="16"/>
                <w:szCs w:val="16"/>
              </w:rPr>
              <w:t xml:space="preserve"> and </w:t>
            </w:r>
            <w:proofErr w:type="gramStart"/>
            <w:r w:rsidRPr="00D033AD">
              <w:rPr>
                <w:rFonts w:ascii="Times New Roman" w:eastAsiaTheme="minorEastAsia" w:hAnsi="Times New Roman"/>
                <w:sz w:val="16"/>
                <w:szCs w:val="16"/>
              </w:rPr>
              <w:t>timer based</w:t>
            </w:r>
            <w:proofErr w:type="gramEnd"/>
            <w:r w:rsidRPr="00D033AD">
              <w:rPr>
                <w:rFonts w:ascii="Times New Roman" w:eastAsiaTheme="minorEastAsia" w:hAnsi="Times New Roman"/>
                <w:sz w:val="16"/>
                <w:szCs w:val="16"/>
              </w:rPr>
              <w:t xml:space="preserve"> switching</w:t>
            </w:r>
            <w:r w:rsidR="00877B56" w:rsidRPr="00D033AD">
              <w:rPr>
                <w:rFonts w:ascii="Times New Roman" w:eastAsiaTheme="minorEastAsia" w:hAnsi="Times New Roman"/>
                <w:sz w:val="16"/>
                <w:szCs w:val="16"/>
              </w:rPr>
              <w:t xml:space="preserve">. </w:t>
            </w:r>
            <w:r w:rsidRPr="00D033AD">
              <w:rPr>
                <w:rFonts w:ascii="Times New Roman" w:hAnsi="Times New Roman"/>
                <w:color w:val="FF0000"/>
                <w:sz w:val="16"/>
                <w:szCs w:val="16"/>
              </w:rPr>
              <w:t>FFS whether to merge with 29-3b</w:t>
            </w:r>
          </w:p>
        </w:tc>
        <w:tc>
          <w:tcPr>
            <w:tcW w:w="1275" w:type="dxa"/>
            <w:shd w:val="clear" w:color="auto" w:fill="auto"/>
          </w:tcPr>
          <w:p w14:paraId="51ED6D83" w14:textId="77777777" w:rsidR="00BA0917" w:rsidRPr="00D033AD" w:rsidRDefault="00BA0917" w:rsidP="0025075C">
            <w:pPr>
              <w:pStyle w:val="TAL"/>
              <w:rPr>
                <w:rFonts w:ascii="Times New Roman" w:hAnsi="Times New Roman"/>
                <w:sz w:val="16"/>
                <w:szCs w:val="16"/>
                <w:lang w:val="en-US"/>
              </w:rPr>
            </w:pPr>
            <w:r w:rsidRPr="00D033AD">
              <w:rPr>
                <w:rFonts w:ascii="Times New Roman" w:hAnsi="Times New Roman"/>
                <w:sz w:val="16"/>
                <w:szCs w:val="16"/>
                <w:lang w:val="en-US" w:eastAsia="ja-JP"/>
              </w:rPr>
              <w:t>29-3b</w:t>
            </w:r>
          </w:p>
        </w:tc>
      </w:tr>
      <w:tr w:rsidR="00BA0917" w:rsidRPr="00D033AD" w14:paraId="57EFBDDC" w14:textId="77777777" w:rsidTr="00877B56">
        <w:trPr>
          <w:trHeight w:val="20"/>
        </w:trPr>
        <w:tc>
          <w:tcPr>
            <w:tcW w:w="709" w:type="dxa"/>
            <w:shd w:val="clear" w:color="auto" w:fill="auto"/>
          </w:tcPr>
          <w:p w14:paraId="39238538" w14:textId="159419C2" w:rsidR="00BA0917" w:rsidRPr="00D033AD" w:rsidRDefault="00BA0917" w:rsidP="0025075C">
            <w:pPr>
              <w:pStyle w:val="TAL"/>
              <w:rPr>
                <w:rFonts w:ascii="Times New Roman" w:hAnsi="Times New Roman"/>
                <w:sz w:val="16"/>
                <w:szCs w:val="16"/>
                <w:lang w:val="en-US" w:eastAsia="ja-JP"/>
              </w:rPr>
            </w:pPr>
            <w:r w:rsidRPr="00D033AD">
              <w:rPr>
                <w:rFonts w:ascii="Times New Roman" w:hAnsi="Times New Roman"/>
                <w:sz w:val="16"/>
                <w:szCs w:val="16"/>
                <w:lang w:val="en-US" w:eastAsia="ja-JP"/>
              </w:rPr>
              <w:t>29-3d</w:t>
            </w:r>
          </w:p>
        </w:tc>
        <w:tc>
          <w:tcPr>
            <w:tcW w:w="2410" w:type="dxa"/>
            <w:shd w:val="clear" w:color="auto" w:fill="auto"/>
          </w:tcPr>
          <w:p w14:paraId="22BA82BF" w14:textId="77777777" w:rsidR="00BA0917" w:rsidRPr="00D033AD" w:rsidRDefault="00BA0917" w:rsidP="0025075C">
            <w:pPr>
              <w:pStyle w:val="TAL"/>
              <w:rPr>
                <w:rFonts w:ascii="Times New Roman" w:eastAsia="SimSun" w:hAnsi="Times New Roman"/>
                <w:sz w:val="16"/>
                <w:szCs w:val="16"/>
                <w:lang w:val="en-US" w:eastAsia="zh-CN"/>
              </w:rPr>
            </w:pPr>
            <w:r w:rsidRPr="00D033AD">
              <w:rPr>
                <w:rFonts w:ascii="Times New Roman" w:eastAsia="SimSun" w:hAnsi="Times New Roman"/>
                <w:sz w:val="16"/>
                <w:szCs w:val="16"/>
                <w:lang w:val="en-US" w:eastAsia="zh-CN"/>
              </w:rPr>
              <w:t>2 search space sets group switching with PDCCH skipping</w:t>
            </w:r>
          </w:p>
        </w:tc>
        <w:tc>
          <w:tcPr>
            <w:tcW w:w="5245" w:type="dxa"/>
            <w:shd w:val="clear" w:color="auto" w:fill="auto"/>
          </w:tcPr>
          <w:p w14:paraId="6836A536" w14:textId="77777777" w:rsidR="00BA0917" w:rsidRPr="00D033AD" w:rsidRDefault="00BA0917" w:rsidP="0025075C">
            <w:pPr>
              <w:pStyle w:val="TAL"/>
              <w:rPr>
                <w:rFonts w:ascii="Times New Roman" w:eastAsia="SimSun" w:hAnsi="Times New Roman"/>
                <w:sz w:val="16"/>
                <w:szCs w:val="16"/>
                <w:lang w:val="en-US" w:eastAsia="zh-CN"/>
              </w:rPr>
            </w:pPr>
            <w:r w:rsidRPr="00D033AD">
              <w:rPr>
                <w:rFonts w:ascii="Times New Roman" w:eastAsia="SimSun" w:hAnsi="Times New Roman"/>
                <w:sz w:val="16"/>
                <w:szCs w:val="16"/>
                <w:lang w:val="en-US" w:eastAsia="zh-CN"/>
              </w:rPr>
              <w:t xml:space="preserve">Support of 2-bit indication of SSSG switching between 2 SSSGs with PDCCH skipping by scheduling DCI </w:t>
            </w:r>
            <w:r w:rsidRPr="00D033AD">
              <w:rPr>
                <w:rFonts w:ascii="Times New Roman" w:hAnsi="Times New Roman"/>
                <w:sz w:val="16"/>
                <w:szCs w:val="16"/>
                <w:lang w:val="en-US"/>
              </w:rPr>
              <w:t xml:space="preserve">and </w:t>
            </w:r>
            <w:proofErr w:type="gramStart"/>
            <w:r w:rsidRPr="00D033AD">
              <w:rPr>
                <w:rFonts w:ascii="Times New Roman" w:hAnsi="Times New Roman"/>
                <w:sz w:val="16"/>
                <w:szCs w:val="16"/>
                <w:lang w:val="en-US"/>
              </w:rPr>
              <w:t>timer based</w:t>
            </w:r>
            <w:proofErr w:type="gramEnd"/>
            <w:r w:rsidRPr="00D033AD">
              <w:rPr>
                <w:rFonts w:ascii="Times New Roman" w:hAnsi="Times New Roman"/>
                <w:sz w:val="16"/>
                <w:szCs w:val="16"/>
                <w:lang w:val="en-US"/>
              </w:rPr>
              <w:t xml:space="preserve"> switching</w:t>
            </w:r>
          </w:p>
        </w:tc>
        <w:tc>
          <w:tcPr>
            <w:tcW w:w="1275" w:type="dxa"/>
            <w:shd w:val="clear" w:color="auto" w:fill="auto"/>
          </w:tcPr>
          <w:p w14:paraId="136D01EE" w14:textId="77777777" w:rsidR="00BA0917" w:rsidRPr="00D033AD" w:rsidRDefault="00BA0917" w:rsidP="0025075C">
            <w:pPr>
              <w:pStyle w:val="TAL"/>
              <w:rPr>
                <w:rFonts w:ascii="Times New Roman" w:hAnsi="Times New Roman"/>
                <w:sz w:val="16"/>
                <w:szCs w:val="16"/>
                <w:lang w:val="en-US"/>
              </w:rPr>
            </w:pPr>
            <w:r w:rsidRPr="00D033AD">
              <w:rPr>
                <w:rFonts w:ascii="Times New Roman" w:hAnsi="Times New Roman"/>
                <w:sz w:val="16"/>
                <w:szCs w:val="16"/>
                <w:lang w:val="en-US" w:eastAsia="ja-JP"/>
              </w:rPr>
              <w:t>29-3a, 29-2b</w:t>
            </w:r>
          </w:p>
        </w:tc>
      </w:tr>
    </w:tbl>
    <w:p w14:paraId="3954CB8E" w14:textId="4BBF54F6" w:rsidR="00BA0917" w:rsidRPr="00D033AD" w:rsidRDefault="00314AE3" w:rsidP="00314AE3">
      <w:pPr>
        <w:spacing w:before="200"/>
        <w:rPr>
          <w:lang w:eastAsia="zh-CN"/>
        </w:rPr>
      </w:pPr>
      <w:r w:rsidRPr="00D033AD">
        <w:rPr>
          <w:lang w:eastAsia="zh-CN"/>
        </w:rPr>
        <w:t>So</w:t>
      </w:r>
      <w:r w:rsidR="00747BB0" w:rsidRPr="00D033AD">
        <w:rPr>
          <w:lang w:eastAsia="zh-CN"/>
        </w:rPr>
        <w:t>,</w:t>
      </w:r>
      <w:r w:rsidRPr="00D033AD">
        <w:rPr>
          <w:lang w:eastAsia="zh-CN"/>
        </w:rPr>
        <w:t xml:space="preserve"> the UE can indicate to support PDCCH skipping or </w:t>
      </w:r>
      <w:r w:rsidR="00FA6E7C" w:rsidRPr="00D033AD">
        <w:rPr>
          <w:lang w:eastAsia="zh-CN"/>
        </w:rPr>
        <w:t>SSSG-</w:t>
      </w:r>
      <w:r w:rsidRPr="00D033AD">
        <w:rPr>
          <w:lang w:eastAsia="zh-CN"/>
        </w:rPr>
        <w:t>switching or both.</w:t>
      </w:r>
    </w:p>
    <w:p w14:paraId="22125659" w14:textId="1DF7AB69" w:rsidR="008E1F26" w:rsidRPr="00D033AD" w:rsidRDefault="008E1F26" w:rsidP="00314AE3">
      <w:pPr>
        <w:spacing w:before="200"/>
        <w:rPr>
          <w:b/>
          <w:bCs/>
          <w:lang w:eastAsia="zh-CN"/>
        </w:rPr>
      </w:pPr>
      <w:r w:rsidRPr="00D033AD">
        <w:rPr>
          <w:b/>
          <w:bCs/>
          <w:lang w:eastAsia="zh-CN"/>
        </w:rPr>
        <w:t>RAN2</w:t>
      </w:r>
    </w:p>
    <w:p w14:paraId="417796A3" w14:textId="14706E7C" w:rsidR="008E1F26" w:rsidRPr="00D033AD" w:rsidRDefault="008E1F26" w:rsidP="00314AE3">
      <w:pPr>
        <w:spacing w:before="200"/>
        <w:rPr>
          <w:lang w:eastAsia="zh-CN"/>
        </w:rPr>
      </w:pPr>
      <w:r w:rsidRPr="00D033AD">
        <w:rPr>
          <w:lang w:eastAsia="zh-CN"/>
        </w:rPr>
        <w:t xml:space="preserve">RAN2 did not discuss DCI-based power saving adaptation during DRX Active Time yet. </w:t>
      </w:r>
    </w:p>
    <w:p w14:paraId="384B3E13" w14:textId="59ED6E72" w:rsidR="00D85123" w:rsidRPr="00D033AD" w:rsidRDefault="00D85123" w:rsidP="00C82B45">
      <w:pPr>
        <w:rPr>
          <w:lang w:eastAsia="zh-CN"/>
        </w:rPr>
      </w:pPr>
      <w:r w:rsidRPr="00D033AD">
        <w:rPr>
          <w:lang w:eastAsia="zh-CN"/>
        </w:rPr>
        <w:t>Search space switching was introduced in Rel-16 for Shared Spectrum</w:t>
      </w:r>
      <w:r w:rsidR="00C82B45" w:rsidRPr="00D033AD">
        <w:rPr>
          <w:lang w:eastAsia="zh-CN"/>
        </w:rPr>
        <w:t xml:space="preserve"> (see 38.306 capabilities </w:t>
      </w:r>
      <w:r w:rsidR="00C82B45" w:rsidRPr="00D033AD">
        <w:rPr>
          <w:i/>
          <w:iCs/>
          <w:lang w:eastAsia="zh-CN"/>
        </w:rPr>
        <w:t>(extended)</w:t>
      </w:r>
      <w:proofErr w:type="spellStart"/>
      <w:r w:rsidR="00C82B45" w:rsidRPr="00D033AD">
        <w:rPr>
          <w:i/>
          <w:iCs/>
          <w:lang w:eastAsia="zh-CN"/>
        </w:rPr>
        <w:t>searchSpaceSwitchWith</w:t>
      </w:r>
      <w:proofErr w:type="spellEnd"/>
      <w:r w:rsidR="00C82B45" w:rsidRPr="00D033AD">
        <w:rPr>
          <w:i/>
          <w:iCs/>
          <w:lang w:eastAsia="zh-CN"/>
        </w:rPr>
        <w:t>(Without)DCI</w:t>
      </w:r>
      <w:r w:rsidR="00C82B45" w:rsidRPr="00D033AD">
        <w:rPr>
          <w:lang w:eastAsia="zh-CN"/>
        </w:rPr>
        <w:t xml:space="preserve"> and </w:t>
      </w:r>
      <w:r w:rsidR="00C82B45" w:rsidRPr="00D033AD">
        <w:rPr>
          <w:i/>
          <w:iCs/>
          <w:lang w:eastAsia="zh-CN"/>
        </w:rPr>
        <w:t>searchSpaceSwitchCapability2</w:t>
      </w:r>
      <w:r w:rsidR="00C82B45" w:rsidRPr="00D033AD">
        <w:rPr>
          <w:lang w:eastAsia="zh-CN"/>
        </w:rPr>
        <w:t xml:space="preserve"> and 38.331 IE </w:t>
      </w:r>
      <w:proofErr w:type="spellStart"/>
      <w:r w:rsidR="00C82B45" w:rsidRPr="00D033AD">
        <w:rPr>
          <w:i/>
          <w:iCs/>
          <w:lang w:eastAsia="zh-CN"/>
        </w:rPr>
        <w:t>searchSpaceSwitchConfig</w:t>
      </w:r>
      <w:proofErr w:type="spellEnd"/>
      <w:r w:rsidR="00C82B45" w:rsidRPr="00D033AD">
        <w:rPr>
          <w:lang w:eastAsia="zh-CN"/>
        </w:rPr>
        <w:t xml:space="preserve">). </w:t>
      </w:r>
    </w:p>
    <w:p w14:paraId="1DEB3AB7" w14:textId="77777777" w:rsidR="00FA27C0" w:rsidRPr="00D033AD" w:rsidRDefault="009D725A" w:rsidP="00FA27C0">
      <w:pPr>
        <w:pStyle w:val="Heading1"/>
        <w:rPr>
          <w:lang w:val="en-US"/>
        </w:rPr>
      </w:pPr>
      <w:r w:rsidRPr="00D033AD">
        <w:rPr>
          <w:lang w:val="en-US"/>
        </w:rPr>
        <w:t>Discussion</w:t>
      </w:r>
      <w:bookmarkEnd w:id="5"/>
    </w:p>
    <w:p w14:paraId="3DEAB889" w14:textId="77777777" w:rsidR="00A93D96" w:rsidRPr="00D033AD" w:rsidRDefault="00A93D96" w:rsidP="00366919">
      <w:pPr>
        <w:pStyle w:val="Heading2"/>
        <w:rPr>
          <w:lang w:val="en-US"/>
        </w:rPr>
      </w:pPr>
      <w:r w:rsidRPr="00D033AD">
        <w:rPr>
          <w:lang w:val="en-US"/>
        </w:rPr>
        <w:t>RAN2 specification impact</w:t>
      </w:r>
    </w:p>
    <w:p w14:paraId="70B646DE" w14:textId="39223188" w:rsidR="00A93D96" w:rsidRPr="00D033AD" w:rsidRDefault="00A93D96" w:rsidP="00A93D96">
      <w:pPr>
        <w:rPr>
          <w:lang w:eastAsia="x-none"/>
        </w:rPr>
      </w:pPr>
      <w:r w:rsidRPr="00D033AD">
        <w:rPr>
          <w:lang w:eastAsia="x-none"/>
        </w:rPr>
        <w:t xml:space="preserve">The following RAN2 specification impact </w:t>
      </w:r>
      <w:r w:rsidR="00FF54A2" w:rsidRPr="00D033AD">
        <w:rPr>
          <w:lang w:eastAsia="x-none"/>
        </w:rPr>
        <w:t>can be</w:t>
      </w:r>
      <w:r w:rsidRPr="00D033AD">
        <w:rPr>
          <w:lang w:eastAsia="x-none"/>
        </w:rPr>
        <w:t xml:space="preserve"> expected:</w:t>
      </w:r>
    </w:p>
    <w:p w14:paraId="1BC9B075" w14:textId="74CB2EC2" w:rsidR="00A93D96" w:rsidRPr="00D033AD" w:rsidRDefault="00A93D96" w:rsidP="00E73A91">
      <w:pPr>
        <w:pStyle w:val="ListParagraph"/>
        <w:numPr>
          <w:ilvl w:val="0"/>
          <w:numId w:val="7"/>
        </w:numPr>
        <w:rPr>
          <w:lang w:eastAsia="x-none"/>
        </w:rPr>
      </w:pPr>
      <w:r w:rsidRPr="00D033AD">
        <w:rPr>
          <w:lang w:eastAsia="x-none"/>
        </w:rPr>
        <w:t>38.300 (e.g.</w:t>
      </w:r>
      <w:r w:rsidR="004F17E6" w:rsidRPr="00D033AD">
        <w:rPr>
          <w:lang w:eastAsia="x-none"/>
        </w:rPr>
        <w:t>,</w:t>
      </w:r>
      <w:r w:rsidRPr="00D033AD">
        <w:rPr>
          <w:lang w:eastAsia="x-none"/>
        </w:rPr>
        <w:t xml:space="preserve"> </w:t>
      </w:r>
      <w:r w:rsidR="0027479C" w:rsidRPr="00D033AD">
        <w:rPr>
          <w:lang w:eastAsia="x-none"/>
        </w:rPr>
        <w:t xml:space="preserve">short description of the feature in </w:t>
      </w:r>
      <w:r w:rsidR="003D7049" w:rsidRPr="00D033AD">
        <w:rPr>
          <w:lang w:eastAsia="x-none"/>
        </w:rPr>
        <w:t xml:space="preserve">section 10.2 "Downlink Scheduling" or </w:t>
      </w:r>
      <w:r w:rsidRPr="00D033AD">
        <w:rPr>
          <w:lang w:eastAsia="x-none"/>
        </w:rPr>
        <w:t>chapter 11 "UE power saving")</w:t>
      </w:r>
    </w:p>
    <w:p w14:paraId="23832B15" w14:textId="2180D72C" w:rsidR="00A93D96" w:rsidRPr="00D033AD" w:rsidRDefault="00A93D96" w:rsidP="00E73A91">
      <w:pPr>
        <w:pStyle w:val="ListParagraph"/>
        <w:numPr>
          <w:ilvl w:val="0"/>
          <w:numId w:val="7"/>
        </w:numPr>
        <w:rPr>
          <w:lang w:eastAsia="x-none"/>
        </w:rPr>
      </w:pPr>
      <w:r w:rsidRPr="00D033AD">
        <w:rPr>
          <w:lang w:eastAsia="x-none"/>
        </w:rPr>
        <w:t>38.331 (e.g.</w:t>
      </w:r>
      <w:r w:rsidR="004F17E6" w:rsidRPr="00D033AD">
        <w:rPr>
          <w:lang w:eastAsia="x-none"/>
        </w:rPr>
        <w:t>,</w:t>
      </w:r>
      <w:r w:rsidRPr="00D033AD">
        <w:rPr>
          <w:lang w:eastAsia="x-none"/>
        </w:rPr>
        <w:t xml:space="preserve"> RAN1 RRC parameters (e.g.</w:t>
      </w:r>
      <w:r w:rsidR="004F17E6" w:rsidRPr="00D033AD">
        <w:rPr>
          <w:lang w:eastAsia="x-none"/>
        </w:rPr>
        <w:t>,</w:t>
      </w:r>
      <w:r w:rsidRPr="00D033AD">
        <w:rPr>
          <w:lang w:eastAsia="x-none"/>
        </w:rPr>
        <w:t xml:space="preserve"> </w:t>
      </w:r>
      <w:r w:rsidR="00FE3E67" w:rsidRPr="00D033AD">
        <w:rPr>
          <w:lang w:eastAsia="x-none"/>
        </w:rPr>
        <w:t>SSSG</w:t>
      </w:r>
      <w:r w:rsidRPr="00D033AD">
        <w:rPr>
          <w:lang w:eastAsia="x-none"/>
        </w:rPr>
        <w:t xml:space="preserve"> list to switch between, </w:t>
      </w:r>
      <w:r w:rsidR="00FE3E67" w:rsidRPr="00D033AD">
        <w:rPr>
          <w:lang w:eastAsia="x-none"/>
        </w:rPr>
        <w:t>SSSG-</w:t>
      </w:r>
      <w:r w:rsidRPr="00D033AD">
        <w:rPr>
          <w:lang w:eastAsia="x-none"/>
        </w:rPr>
        <w:t>switching timer, and PDCCH skipping duration</w:t>
      </w:r>
      <w:r w:rsidR="00FF54A2" w:rsidRPr="00D033AD">
        <w:rPr>
          <w:lang w:eastAsia="x-none"/>
        </w:rPr>
        <w:t>(s)</w:t>
      </w:r>
      <w:r w:rsidRPr="00D033AD">
        <w:rPr>
          <w:lang w:eastAsia="x-none"/>
        </w:rPr>
        <w:t>)</w:t>
      </w:r>
    </w:p>
    <w:p w14:paraId="7A188F67" w14:textId="430CC86E" w:rsidR="00A93D96" w:rsidRPr="00D033AD" w:rsidRDefault="00A93D96" w:rsidP="00E73A91">
      <w:pPr>
        <w:pStyle w:val="ListParagraph"/>
        <w:numPr>
          <w:ilvl w:val="0"/>
          <w:numId w:val="7"/>
        </w:numPr>
        <w:rPr>
          <w:lang w:eastAsia="x-none"/>
        </w:rPr>
      </w:pPr>
      <w:r w:rsidRPr="00D033AD">
        <w:rPr>
          <w:lang w:eastAsia="x-none"/>
        </w:rPr>
        <w:t>38.321 (e.g.</w:t>
      </w:r>
      <w:r w:rsidR="004F17E6" w:rsidRPr="00D033AD">
        <w:rPr>
          <w:lang w:eastAsia="x-none"/>
        </w:rPr>
        <w:t>,</w:t>
      </w:r>
      <w:r w:rsidRPr="00D033AD">
        <w:rPr>
          <w:lang w:eastAsia="x-none"/>
        </w:rPr>
        <w:t xml:space="preserve"> </w:t>
      </w:r>
      <w:r w:rsidR="009B4D88" w:rsidRPr="00D033AD">
        <w:rPr>
          <w:lang w:eastAsia="x-none"/>
        </w:rPr>
        <w:t xml:space="preserve">impact of PDCCH skipping and search space switching on L2 </w:t>
      </w:r>
      <w:r w:rsidR="00366919" w:rsidRPr="00D033AD">
        <w:rPr>
          <w:lang w:eastAsia="x-none"/>
        </w:rPr>
        <w:t>functions</w:t>
      </w:r>
      <w:r w:rsidR="009A7400" w:rsidRPr="00D033AD">
        <w:rPr>
          <w:lang w:eastAsia="x-none"/>
        </w:rPr>
        <w:t xml:space="preserve"> such as SR, RAR, DPC, etc</w:t>
      </w:r>
      <w:r w:rsidR="00653E89" w:rsidRPr="00D033AD">
        <w:rPr>
          <w:lang w:eastAsia="x-none"/>
        </w:rPr>
        <w:t>.</w:t>
      </w:r>
      <w:r w:rsidRPr="00D033AD">
        <w:rPr>
          <w:lang w:eastAsia="x-none"/>
        </w:rPr>
        <w:t>)</w:t>
      </w:r>
    </w:p>
    <w:p w14:paraId="1B426D43" w14:textId="2F2C6AA4" w:rsidR="00A93D96" w:rsidRPr="00D033AD" w:rsidRDefault="00A93D96" w:rsidP="00E73A91">
      <w:pPr>
        <w:pStyle w:val="ListParagraph"/>
        <w:numPr>
          <w:ilvl w:val="0"/>
          <w:numId w:val="7"/>
        </w:numPr>
        <w:rPr>
          <w:lang w:eastAsia="x-none"/>
        </w:rPr>
      </w:pPr>
      <w:r w:rsidRPr="00D033AD">
        <w:rPr>
          <w:lang w:eastAsia="x-none"/>
        </w:rPr>
        <w:t>38.306 (e.g.</w:t>
      </w:r>
      <w:r w:rsidR="004F17E6" w:rsidRPr="00D033AD">
        <w:rPr>
          <w:lang w:eastAsia="x-none"/>
        </w:rPr>
        <w:t>,</w:t>
      </w:r>
      <w:r w:rsidRPr="00D033AD">
        <w:rPr>
          <w:lang w:eastAsia="x-none"/>
        </w:rPr>
        <w:t xml:space="preserve"> optional capabilities with explicit </w:t>
      </w:r>
      <w:proofErr w:type="spellStart"/>
      <w:r w:rsidRPr="00D033AD">
        <w:rPr>
          <w:lang w:eastAsia="x-none"/>
        </w:rPr>
        <w:t>signalling</w:t>
      </w:r>
      <w:proofErr w:type="spellEnd"/>
      <w:r w:rsidRPr="00D033AD">
        <w:rPr>
          <w:lang w:eastAsia="x-none"/>
        </w:rPr>
        <w:t xml:space="preserve"> for different adaptation behaviors)</w:t>
      </w:r>
    </w:p>
    <w:p w14:paraId="5603E06E" w14:textId="77777777" w:rsidR="00997726" w:rsidRPr="00D033AD" w:rsidRDefault="00997726" w:rsidP="00997726">
      <w:pPr>
        <w:pStyle w:val="ListParagraph"/>
        <w:rPr>
          <w:lang w:eastAsia="x-none"/>
        </w:rPr>
      </w:pPr>
    </w:p>
    <w:p w14:paraId="179B09D6" w14:textId="3DF3A604" w:rsidR="00366919" w:rsidRPr="00D033AD" w:rsidRDefault="00366919" w:rsidP="00366919">
      <w:pPr>
        <w:pStyle w:val="Heading2"/>
        <w:rPr>
          <w:lang w:val="en-US"/>
        </w:rPr>
      </w:pPr>
      <w:r w:rsidRPr="00D033AD">
        <w:rPr>
          <w:lang w:val="en-US"/>
        </w:rPr>
        <w:t>Impact on L2 functions</w:t>
      </w:r>
    </w:p>
    <w:p w14:paraId="4734ADD0" w14:textId="11F47E16" w:rsidR="00B271F3" w:rsidRPr="00D033AD" w:rsidRDefault="008C0D36" w:rsidP="00B271F3">
      <w:pPr>
        <w:rPr>
          <w:lang w:eastAsia="zh-CN"/>
        </w:rPr>
      </w:pPr>
      <w:r w:rsidRPr="00D033AD">
        <w:rPr>
          <w:lang w:eastAsia="zh-CN"/>
        </w:rPr>
        <w:t>During a PDCCH skipping duration</w:t>
      </w:r>
      <w:r w:rsidR="00A92ADD" w:rsidRPr="00D033AD">
        <w:rPr>
          <w:lang w:eastAsia="zh-CN"/>
        </w:rPr>
        <w:t>,</w:t>
      </w:r>
      <w:r w:rsidRPr="00D033AD">
        <w:rPr>
          <w:lang w:eastAsia="zh-CN"/>
        </w:rPr>
        <w:t xml:space="preserve"> the UE is not required to monitor PDCCH in the downlink</w:t>
      </w:r>
      <w:r w:rsidR="006E7A73" w:rsidRPr="00D033AD">
        <w:rPr>
          <w:lang w:eastAsia="zh-CN"/>
        </w:rPr>
        <w:t>. B</w:t>
      </w:r>
      <w:r w:rsidRPr="00D033AD">
        <w:rPr>
          <w:lang w:eastAsia="zh-CN"/>
        </w:rPr>
        <w:t>ut the UE is allowed to initiate uplink transmission</w:t>
      </w:r>
      <w:r w:rsidR="006E7A73" w:rsidRPr="00D033AD">
        <w:rPr>
          <w:lang w:eastAsia="zh-CN"/>
        </w:rPr>
        <w:t xml:space="preserve"> during a skipping duration</w:t>
      </w:r>
      <w:r w:rsidRPr="00D033AD">
        <w:rPr>
          <w:lang w:eastAsia="zh-CN"/>
        </w:rPr>
        <w:t>, which subsequently require the UE to monitor PDCCH, i.e.</w:t>
      </w:r>
      <w:r w:rsidR="004F17E6" w:rsidRPr="00D033AD">
        <w:rPr>
          <w:lang w:eastAsia="zh-CN"/>
        </w:rPr>
        <w:t>,</w:t>
      </w:r>
      <w:r w:rsidRPr="00D033AD">
        <w:rPr>
          <w:lang w:eastAsia="zh-CN"/>
        </w:rPr>
        <w:t xml:space="preserve"> </w:t>
      </w:r>
      <w:r w:rsidR="00F04DD9" w:rsidRPr="00D033AD">
        <w:rPr>
          <w:lang w:eastAsia="zh-CN"/>
        </w:rPr>
        <w:t xml:space="preserve">uplink transmissions pre-empt </w:t>
      </w:r>
      <w:r w:rsidR="006E7A73" w:rsidRPr="00D033AD">
        <w:rPr>
          <w:lang w:eastAsia="zh-CN"/>
        </w:rPr>
        <w:t>the PDCCH skipping duration</w:t>
      </w:r>
      <w:r w:rsidR="00063A94" w:rsidRPr="00D033AD">
        <w:rPr>
          <w:lang w:eastAsia="zh-CN"/>
        </w:rPr>
        <w:t xml:space="preserve">. More specifically the </w:t>
      </w:r>
      <w:r w:rsidR="00063A94" w:rsidRPr="00D033AD">
        <w:rPr>
          <w:b/>
          <w:bCs/>
          <w:lang w:eastAsia="zh-CN"/>
        </w:rPr>
        <w:t>following events pre-empt the PDCCH skipping duration</w:t>
      </w:r>
      <w:r w:rsidR="00063A94" w:rsidRPr="00D033AD">
        <w:rPr>
          <w:lang w:eastAsia="zh-CN"/>
        </w:rPr>
        <w:t xml:space="preserve">: </w:t>
      </w:r>
    </w:p>
    <w:p w14:paraId="20A93673" w14:textId="31AD7BBF" w:rsidR="006E7A73" w:rsidRPr="00D033AD" w:rsidRDefault="006F7E54" w:rsidP="006E7A73">
      <w:pPr>
        <w:pStyle w:val="ListParagraph"/>
        <w:numPr>
          <w:ilvl w:val="0"/>
          <w:numId w:val="16"/>
        </w:numPr>
        <w:rPr>
          <w:lang w:eastAsia="zh-CN"/>
        </w:rPr>
      </w:pPr>
      <w:r w:rsidRPr="00D033AD">
        <w:rPr>
          <w:lang w:eastAsia="zh-CN"/>
        </w:rPr>
        <w:t>Transmission of</w:t>
      </w:r>
      <w:r w:rsidR="005E376B" w:rsidRPr="00D033AD">
        <w:rPr>
          <w:lang w:eastAsia="zh-CN"/>
        </w:rPr>
        <w:t xml:space="preserve"> Scheduling Request (SR)</w:t>
      </w:r>
    </w:p>
    <w:p w14:paraId="6A093E83" w14:textId="77777777" w:rsidR="00306215" w:rsidRPr="00D033AD" w:rsidRDefault="00306215" w:rsidP="00306215">
      <w:pPr>
        <w:pStyle w:val="ListParagraph"/>
        <w:numPr>
          <w:ilvl w:val="0"/>
          <w:numId w:val="16"/>
        </w:numPr>
        <w:rPr>
          <w:lang w:eastAsia="zh-CN"/>
        </w:rPr>
      </w:pPr>
      <w:r w:rsidRPr="00D033AD">
        <w:rPr>
          <w:lang w:eastAsia="zh-CN"/>
        </w:rPr>
        <w:t xml:space="preserve">Transmission of PUSCH on a Configured Scheduling (CS) grant (IE </w:t>
      </w:r>
      <w:proofErr w:type="spellStart"/>
      <w:r w:rsidRPr="00D033AD">
        <w:rPr>
          <w:i/>
          <w:iCs/>
          <w:lang w:eastAsia="zh-CN"/>
        </w:rPr>
        <w:t>ConfiguredGrantConfig</w:t>
      </w:r>
      <w:proofErr w:type="spellEnd"/>
      <w:r w:rsidRPr="00D033AD">
        <w:rPr>
          <w:lang w:eastAsia="zh-CN"/>
        </w:rPr>
        <w:t xml:space="preserve">) for SPS in uplink (for both </w:t>
      </w:r>
      <w:r w:rsidRPr="00D033AD">
        <w:rPr>
          <w:i/>
          <w:iCs/>
          <w:lang w:eastAsia="zh-CN"/>
        </w:rPr>
        <w:t>type1</w:t>
      </w:r>
      <w:r w:rsidRPr="00D033AD">
        <w:rPr>
          <w:lang w:eastAsia="zh-CN"/>
        </w:rPr>
        <w:t xml:space="preserve"> and </w:t>
      </w:r>
      <w:r w:rsidRPr="00D033AD">
        <w:rPr>
          <w:i/>
          <w:iCs/>
          <w:lang w:eastAsia="zh-CN"/>
        </w:rPr>
        <w:t>type2</w:t>
      </w:r>
      <w:r w:rsidRPr="00D033AD">
        <w:rPr>
          <w:lang w:eastAsia="zh-CN"/>
        </w:rPr>
        <w:t>)</w:t>
      </w:r>
    </w:p>
    <w:p w14:paraId="592B99D6" w14:textId="77777777" w:rsidR="00306215" w:rsidRPr="00D033AD" w:rsidRDefault="00306215" w:rsidP="005B6975">
      <w:pPr>
        <w:pStyle w:val="ListParagraph"/>
        <w:numPr>
          <w:ilvl w:val="0"/>
          <w:numId w:val="16"/>
        </w:numPr>
        <w:rPr>
          <w:lang w:eastAsia="zh-CN"/>
        </w:rPr>
      </w:pPr>
      <w:r w:rsidRPr="00D033AD">
        <w:rPr>
          <w:lang w:eastAsia="ko-KR"/>
        </w:rPr>
        <w:t>Random Access:</w:t>
      </w:r>
    </w:p>
    <w:p w14:paraId="271E59C9" w14:textId="3455C321" w:rsidR="00605A71" w:rsidRPr="00D033AD" w:rsidRDefault="005B6975" w:rsidP="00306215">
      <w:pPr>
        <w:pStyle w:val="ListParagraph"/>
        <w:numPr>
          <w:ilvl w:val="1"/>
          <w:numId w:val="16"/>
        </w:numPr>
        <w:rPr>
          <w:lang w:eastAsia="zh-CN"/>
        </w:rPr>
      </w:pPr>
      <w:r w:rsidRPr="00D033AD">
        <w:rPr>
          <w:lang w:eastAsia="ko-KR"/>
        </w:rPr>
        <w:t>Transmission of Random Access (RA) Preamble (Msg1) for 4-step RA</w:t>
      </w:r>
      <w:r w:rsidR="007C5DD1" w:rsidRPr="00D033AD">
        <w:rPr>
          <w:lang w:eastAsia="ko-KR"/>
        </w:rPr>
        <w:t xml:space="preserve"> (</w:t>
      </w:r>
      <w:r w:rsidR="00D81B39" w:rsidRPr="00D033AD">
        <w:rPr>
          <w:lang w:eastAsia="ko-KR"/>
        </w:rPr>
        <w:t xml:space="preserve">no skipping during </w:t>
      </w:r>
      <w:r w:rsidR="00D81B39" w:rsidRPr="00D033AD">
        <w:rPr>
          <w:i/>
          <w:lang w:eastAsia="ko-KR"/>
        </w:rPr>
        <w:t>ra-</w:t>
      </w:r>
      <w:proofErr w:type="spellStart"/>
      <w:r w:rsidR="00D81B39" w:rsidRPr="00D033AD">
        <w:rPr>
          <w:i/>
          <w:lang w:eastAsia="ko-KR"/>
        </w:rPr>
        <w:t>ResponseWindow</w:t>
      </w:r>
      <w:proofErr w:type="spellEnd"/>
      <w:r w:rsidR="007C5DD1" w:rsidRPr="00D033AD">
        <w:rPr>
          <w:iCs/>
          <w:lang w:eastAsia="ko-KR"/>
        </w:rPr>
        <w:t>)</w:t>
      </w:r>
    </w:p>
    <w:p w14:paraId="36E2C5AB" w14:textId="4B1C43FB" w:rsidR="005B6975" w:rsidRPr="00D033AD" w:rsidRDefault="005B6975" w:rsidP="00306215">
      <w:pPr>
        <w:pStyle w:val="ListParagraph"/>
        <w:numPr>
          <w:ilvl w:val="1"/>
          <w:numId w:val="16"/>
        </w:numPr>
        <w:rPr>
          <w:lang w:eastAsia="zh-CN"/>
        </w:rPr>
      </w:pPr>
      <w:r w:rsidRPr="00D033AD">
        <w:rPr>
          <w:lang w:eastAsia="ko-KR"/>
        </w:rPr>
        <w:lastRenderedPageBreak/>
        <w:t xml:space="preserve">Transmission of </w:t>
      </w:r>
      <w:proofErr w:type="spellStart"/>
      <w:r w:rsidRPr="00D033AD">
        <w:rPr>
          <w:lang w:eastAsia="ko-KR"/>
        </w:rPr>
        <w:t>MsgA</w:t>
      </w:r>
      <w:proofErr w:type="spellEnd"/>
      <w:r w:rsidRPr="00D033AD">
        <w:rPr>
          <w:lang w:eastAsia="ko-KR"/>
        </w:rPr>
        <w:t xml:space="preserve"> for 2-step RA</w:t>
      </w:r>
      <w:r w:rsidR="007C5DD1" w:rsidRPr="00D033AD">
        <w:rPr>
          <w:lang w:eastAsia="ko-KR"/>
        </w:rPr>
        <w:t xml:space="preserve"> (</w:t>
      </w:r>
      <w:r w:rsidR="00D81B39" w:rsidRPr="00D033AD">
        <w:rPr>
          <w:lang w:eastAsia="ko-KR"/>
        </w:rPr>
        <w:t xml:space="preserve">no skipping during </w:t>
      </w:r>
      <w:proofErr w:type="spellStart"/>
      <w:r w:rsidR="00D81B39" w:rsidRPr="00D033AD">
        <w:rPr>
          <w:i/>
          <w:iCs/>
          <w:lang w:eastAsia="ko-KR"/>
        </w:rPr>
        <w:t>m</w:t>
      </w:r>
      <w:r w:rsidR="00D81B39" w:rsidRPr="00D033AD">
        <w:rPr>
          <w:rFonts w:eastAsiaTheme="minorEastAsia"/>
          <w:i/>
          <w:iCs/>
          <w:lang w:eastAsia="ko-KR"/>
        </w:rPr>
        <w:t>sgB</w:t>
      </w:r>
      <w:r w:rsidR="00D81B39" w:rsidRPr="00D033AD">
        <w:rPr>
          <w:i/>
          <w:iCs/>
          <w:lang w:eastAsia="ko-KR"/>
        </w:rPr>
        <w:t>-ResponseWindow</w:t>
      </w:r>
      <w:proofErr w:type="spellEnd"/>
      <w:r w:rsidR="007C5DD1" w:rsidRPr="00D033AD">
        <w:rPr>
          <w:lang w:eastAsia="ko-KR"/>
        </w:rPr>
        <w:t>)</w:t>
      </w:r>
    </w:p>
    <w:p w14:paraId="0346C4F9" w14:textId="2DABBFCB" w:rsidR="00E518C9" w:rsidRPr="00D033AD" w:rsidRDefault="00E518C9" w:rsidP="00306215">
      <w:pPr>
        <w:pStyle w:val="ListParagraph"/>
        <w:numPr>
          <w:ilvl w:val="1"/>
          <w:numId w:val="16"/>
        </w:numPr>
        <w:rPr>
          <w:lang w:eastAsia="zh-CN"/>
        </w:rPr>
      </w:pPr>
      <w:r w:rsidRPr="00D033AD">
        <w:rPr>
          <w:lang w:eastAsia="zh-CN"/>
        </w:rPr>
        <w:t>Transmission of Msg3 for 4-step RA</w:t>
      </w:r>
      <w:r w:rsidR="007C5DD1" w:rsidRPr="00D033AD">
        <w:rPr>
          <w:lang w:eastAsia="zh-CN"/>
        </w:rPr>
        <w:t xml:space="preserve"> (no skipping when</w:t>
      </w:r>
      <w:r w:rsidRPr="00D033AD">
        <w:rPr>
          <w:lang w:eastAsia="zh-CN"/>
        </w:rPr>
        <w:t xml:space="preserve"> </w:t>
      </w:r>
      <w:r w:rsidRPr="00D033AD">
        <w:rPr>
          <w:i/>
          <w:lang w:eastAsia="ko-KR"/>
        </w:rPr>
        <w:t>ra-</w:t>
      </w:r>
      <w:proofErr w:type="spellStart"/>
      <w:r w:rsidRPr="00D033AD">
        <w:rPr>
          <w:i/>
          <w:lang w:eastAsia="ko-KR"/>
        </w:rPr>
        <w:t>ContentionResolutionTimer</w:t>
      </w:r>
      <w:proofErr w:type="spellEnd"/>
      <w:r w:rsidRPr="00D033AD">
        <w:rPr>
          <w:i/>
          <w:lang w:eastAsia="ko-KR"/>
        </w:rPr>
        <w:t xml:space="preserve"> </w:t>
      </w:r>
      <w:r w:rsidRPr="00D033AD">
        <w:rPr>
          <w:iCs/>
          <w:lang w:eastAsia="ko-KR"/>
        </w:rPr>
        <w:t>is running</w:t>
      </w:r>
      <w:r w:rsidR="007C5DD1" w:rsidRPr="00D033AD">
        <w:rPr>
          <w:iCs/>
          <w:lang w:eastAsia="ko-KR"/>
        </w:rPr>
        <w:t>)</w:t>
      </w:r>
    </w:p>
    <w:p w14:paraId="0D162FE6" w14:textId="77777777" w:rsidR="00306215" w:rsidRPr="00D033AD" w:rsidRDefault="00306215" w:rsidP="00306215">
      <w:pPr>
        <w:pStyle w:val="ListParagraph"/>
        <w:numPr>
          <w:ilvl w:val="1"/>
          <w:numId w:val="16"/>
        </w:numPr>
        <w:rPr>
          <w:lang w:eastAsia="zh-CN"/>
        </w:rPr>
      </w:pPr>
      <w:r w:rsidRPr="00D033AD">
        <w:rPr>
          <w:lang w:eastAsia="zh-CN"/>
        </w:rPr>
        <w:t>Random Access (CFRA/CBRA) for Beam Failure Recovery (BFR)</w:t>
      </w:r>
    </w:p>
    <w:p w14:paraId="2A4CD184" w14:textId="6DC5C768" w:rsidR="00C3392C" w:rsidRPr="00D033AD" w:rsidRDefault="00C3392C" w:rsidP="00C3392C">
      <w:pPr>
        <w:rPr>
          <w:b/>
          <w:bCs/>
          <w:lang w:eastAsia="zh-CN"/>
        </w:rPr>
      </w:pPr>
      <w:r w:rsidRPr="00D033AD">
        <w:rPr>
          <w:b/>
          <w:bCs/>
          <w:lang w:eastAsia="zh-CN"/>
        </w:rPr>
        <w:t>Proposal 1</w:t>
      </w:r>
      <w:r w:rsidRPr="00D033AD">
        <w:rPr>
          <w:lang w:eastAsia="zh-CN"/>
        </w:rPr>
        <w:t xml:space="preserve">: </w:t>
      </w:r>
      <w:r w:rsidRPr="00D033AD">
        <w:rPr>
          <w:b/>
          <w:bCs/>
          <w:lang w:eastAsia="zh-CN"/>
        </w:rPr>
        <w:t xml:space="preserve">The PDCCH skipping duration is pre-empted when UE </w:t>
      </w:r>
      <w:r w:rsidR="00555EF8" w:rsidRPr="00D033AD">
        <w:rPr>
          <w:b/>
          <w:bCs/>
          <w:lang w:eastAsia="zh-CN"/>
        </w:rPr>
        <w:t xml:space="preserve">SR is pending, </w:t>
      </w:r>
      <w:r w:rsidR="00024171" w:rsidRPr="00D033AD">
        <w:rPr>
          <w:b/>
          <w:bCs/>
          <w:lang w:eastAsia="zh-CN"/>
        </w:rPr>
        <w:t>during Random</w:t>
      </w:r>
      <w:r w:rsidR="003824DC" w:rsidRPr="00D033AD">
        <w:rPr>
          <w:b/>
          <w:bCs/>
          <w:lang w:eastAsia="zh-CN"/>
        </w:rPr>
        <w:t xml:space="preserve"> Access</w:t>
      </w:r>
      <w:r w:rsidR="00024171" w:rsidRPr="00D033AD">
        <w:rPr>
          <w:b/>
          <w:bCs/>
          <w:lang w:eastAsia="zh-CN"/>
        </w:rPr>
        <w:t xml:space="preserve"> and </w:t>
      </w:r>
      <w:r w:rsidR="00667644" w:rsidRPr="00D033AD">
        <w:rPr>
          <w:b/>
          <w:bCs/>
          <w:lang w:eastAsia="zh-CN"/>
        </w:rPr>
        <w:t>after transmission of CS grant with UL SPS, and CFRA/CBRA during BFR.</w:t>
      </w:r>
      <w:r w:rsidR="00651DDA" w:rsidRPr="00D033AD">
        <w:rPr>
          <w:b/>
          <w:bCs/>
          <w:lang w:eastAsia="zh-CN"/>
        </w:rPr>
        <w:t xml:space="preserve"> </w:t>
      </w:r>
    </w:p>
    <w:p w14:paraId="577FCCC0" w14:textId="77777777" w:rsidR="00997726" w:rsidRPr="00D033AD" w:rsidRDefault="00997726" w:rsidP="00C3392C">
      <w:pPr>
        <w:rPr>
          <w:lang w:eastAsia="zh-CN"/>
        </w:rPr>
      </w:pPr>
    </w:p>
    <w:p w14:paraId="25530B71" w14:textId="08904998" w:rsidR="00605A71" w:rsidRPr="00D033AD" w:rsidRDefault="00C235DA" w:rsidP="00C235DA">
      <w:pPr>
        <w:pStyle w:val="Heading2"/>
        <w:rPr>
          <w:lang w:val="en-US"/>
        </w:rPr>
      </w:pPr>
      <w:r w:rsidRPr="00D033AD">
        <w:rPr>
          <w:lang w:val="en-US"/>
        </w:rPr>
        <w:t xml:space="preserve">Impact on </w:t>
      </w:r>
      <w:r w:rsidR="00AA3652" w:rsidRPr="00D033AD">
        <w:rPr>
          <w:lang w:val="en-US"/>
        </w:rPr>
        <w:t>DCP</w:t>
      </w:r>
    </w:p>
    <w:p w14:paraId="027B592C" w14:textId="400838E5" w:rsidR="00AA3652" w:rsidRPr="00D033AD" w:rsidRDefault="00AA3652" w:rsidP="00605A71">
      <w:pPr>
        <w:rPr>
          <w:lang w:eastAsia="zh-CN"/>
        </w:rPr>
      </w:pPr>
      <w:r w:rsidRPr="00D033AD">
        <w:rPr>
          <w:lang w:eastAsia="zh-CN"/>
        </w:rPr>
        <w:t xml:space="preserve">The UE is monitoring </w:t>
      </w:r>
      <w:r w:rsidR="00EA6029" w:rsidRPr="00D033AD">
        <w:rPr>
          <w:lang w:eastAsia="zh-CN"/>
        </w:rPr>
        <w:t>DCP outside Active Time</w:t>
      </w:r>
      <w:r w:rsidR="003F366F" w:rsidRPr="00D033AD">
        <w:rPr>
          <w:lang w:eastAsia="zh-CN"/>
        </w:rPr>
        <w:t>. W</w:t>
      </w:r>
      <w:r w:rsidR="00EA6029" w:rsidRPr="00D033AD">
        <w:rPr>
          <w:lang w:eastAsia="zh-CN"/>
        </w:rPr>
        <w:t xml:space="preserve">hen the gNB </w:t>
      </w:r>
      <w:r w:rsidR="003F366F" w:rsidRPr="00D033AD">
        <w:rPr>
          <w:lang w:eastAsia="zh-CN"/>
        </w:rPr>
        <w:t xml:space="preserve">wants to </w:t>
      </w:r>
      <w:r w:rsidR="00EA6029" w:rsidRPr="00D033AD">
        <w:rPr>
          <w:lang w:eastAsia="zh-CN"/>
        </w:rPr>
        <w:t xml:space="preserve">schedule the UE during the next </w:t>
      </w:r>
      <w:r w:rsidR="00EA6029" w:rsidRPr="00D033AD">
        <w:rPr>
          <w:i/>
          <w:iCs/>
          <w:lang w:eastAsia="zh-CN"/>
        </w:rPr>
        <w:t>OnDuration</w:t>
      </w:r>
      <w:r w:rsidR="003F366F" w:rsidRPr="00D033AD">
        <w:rPr>
          <w:lang w:eastAsia="zh-CN"/>
        </w:rPr>
        <w:t>,</w:t>
      </w:r>
      <w:r w:rsidR="00EA6029" w:rsidRPr="00D033AD">
        <w:rPr>
          <w:lang w:eastAsia="zh-CN"/>
        </w:rPr>
        <w:t xml:space="preserve"> </w:t>
      </w:r>
      <w:r w:rsidR="003F366F" w:rsidRPr="00D033AD">
        <w:rPr>
          <w:lang w:eastAsia="zh-CN"/>
        </w:rPr>
        <w:t xml:space="preserve">the gNB may transmit DCP to inform to UE that the UE needs to wake-up during the next </w:t>
      </w:r>
      <w:r w:rsidR="003F366F" w:rsidRPr="00D033AD">
        <w:rPr>
          <w:i/>
          <w:iCs/>
          <w:lang w:eastAsia="zh-CN"/>
        </w:rPr>
        <w:t>OnDuration</w:t>
      </w:r>
      <w:r w:rsidR="003F366F" w:rsidRPr="00D033AD">
        <w:rPr>
          <w:lang w:eastAsia="zh-CN"/>
        </w:rPr>
        <w:t xml:space="preserve">. If the UE does not detect the DCP, the behavior can be set via </w:t>
      </w:r>
      <w:proofErr w:type="spellStart"/>
      <w:r w:rsidR="003F366F" w:rsidRPr="00D033AD">
        <w:rPr>
          <w:i/>
          <w:iCs/>
          <w:lang w:eastAsia="zh-CN"/>
        </w:rPr>
        <w:t>ps-WakeUp</w:t>
      </w:r>
      <w:proofErr w:type="spellEnd"/>
      <w:r w:rsidR="003F366F" w:rsidRPr="00D033AD">
        <w:rPr>
          <w:lang w:eastAsia="zh-CN"/>
        </w:rPr>
        <w:t xml:space="preserve">. Note that it </w:t>
      </w:r>
      <w:r w:rsidR="00D54BD8" w:rsidRPr="00D033AD">
        <w:rPr>
          <w:lang w:eastAsia="zh-CN"/>
        </w:rPr>
        <w:t xml:space="preserve">does not seem very likely that the skipping duration will overlap with a DCP occasion that </w:t>
      </w:r>
      <w:r w:rsidR="00E90B14" w:rsidRPr="00D033AD">
        <w:rPr>
          <w:lang w:eastAsia="zh-CN"/>
        </w:rPr>
        <w:t xml:space="preserve">happens right after the end of the Active Time. </w:t>
      </w:r>
      <w:r w:rsidR="00224E0A" w:rsidRPr="00D033AD">
        <w:rPr>
          <w:lang w:eastAsia="zh-CN"/>
        </w:rPr>
        <w:t xml:space="preserve">Given that this does not happen often, we propose that the UE monitors the following OnDuration when </w:t>
      </w:r>
      <w:r w:rsidR="001E6058" w:rsidRPr="00D033AD">
        <w:rPr>
          <w:lang w:eastAsia="zh-CN"/>
        </w:rPr>
        <w:t>the DCP was missed during a skipping duration</w:t>
      </w:r>
      <w:r w:rsidR="00AA285D" w:rsidRPr="00D033AD">
        <w:rPr>
          <w:lang w:eastAsia="zh-CN"/>
        </w:rPr>
        <w:t xml:space="preserve"> [</w:t>
      </w:r>
      <w:r w:rsidR="001F796B">
        <w:rPr>
          <w:lang w:eastAsia="zh-CN"/>
        </w:rPr>
        <w:t>7</w:t>
      </w:r>
      <w:r w:rsidR="00AA285D" w:rsidRPr="00D033AD">
        <w:rPr>
          <w:lang w:eastAsia="zh-CN"/>
        </w:rPr>
        <w:t>]</w:t>
      </w:r>
      <w:r w:rsidR="003F366F" w:rsidRPr="00D033AD">
        <w:rPr>
          <w:lang w:eastAsia="zh-CN"/>
        </w:rPr>
        <w:t xml:space="preserve">. Another alternative, e.g., the UE behavior will depend on the </w:t>
      </w:r>
      <w:proofErr w:type="spellStart"/>
      <w:r w:rsidR="003F366F" w:rsidRPr="00D033AD">
        <w:rPr>
          <w:i/>
          <w:iCs/>
          <w:lang w:eastAsia="zh-CN"/>
        </w:rPr>
        <w:t>ps-WakeUp</w:t>
      </w:r>
      <w:proofErr w:type="spellEnd"/>
      <w:r w:rsidR="003F366F" w:rsidRPr="00D033AD">
        <w:rPr>
          <w:lang w:eastAsia="zh-CN"/>
        </w:rPr>
        <w:t xml:space="preserve"> configuration can also be considered.</w:t>
      </w:r>
    </w:p>
    <w:p w14:paraId="6C19701F" w14:textId="46698B15" w:rsidR="00997726" w:rsidRPr="00D033AD" w:rsidRDefault="001E6058" w:rsidP="00605A71">
      <w:pPr>
        <w:rPr>
          <w:lang w:eastAsia="zh-CN"/>
        </w:rPr>
      </w:pPr>
      <w:r w:rsidRPr="00D033AD">
        <w:rPr>
          <w:b/>
          <w:bCs/>
          <w:lang w:eastAsia="zh-CN"/>
        </w:rPr>
        <w:t xml:space="preserve">Proposal </w:t>
      </w:r>
      <w:r w:rsidR="00131AFF" w:rsidRPr="00D033AD">
        <w:rPr>
          <w:b/>
          <w:bCs/>
          <w:lang w:eastAsia="zh-CN"/>
        </w:rPr>
        <w:t>2</w:t>
      </w:r>
      <w:r w:rsidRPr="00D033AD">
        <w:rPr>
          <w:b/>
          <w:bCs/>
          <w:lang w:eastAsia="zh-CN"/>
        </w:rPr>
        <w:t xml:space="preserve">: </w:t>
      </w:r>
      <w:r w:rsidR="002A4006" w:rsidRPr="00D033AD">
        <w:rPr>
          <w:b/>
          <w:bCs/>
          <w:lang w:eastAsia="zh-CN"/>
        </w:rPr>
        <w:t>The UE starts</w:t>
      </w:r>
      <w:r w:rsidR="00665BF5" w:rsidRPr="00D033AD">
        <w:rPr>
          <w:b/>
          <w:bCs/>
          <w:lang w:eastAsia="zh-CN"/>
        </w:rPr>
        <w:t xml:space="preserve"> </w:t>
      </w:r>
      <w:proofErr w:type="spellStart"/>
      <w:r w:rsidR="00665BF5" w:rsidRPr="00D033AD">
        <w:rPr>
          <w:b/>
          <w:bCs/>
          <w:i/>
          <w:iCs/>
          <w:lang w:eastAsia="zh-CN"/>
        </w:rPr>
        <w:t>drx-OnDurationTimer</w:t>
      </w:r>
      <w:proofErr w:type="spellEnd"/>
      <w:r w:rsidR="00665BF5" w:rsidRPr="00D033AD">
        <w:rPr>
          <w:b/>
          <w:bCs/>
          <w:lang w:eastAsia="zh-CN"/>
        </w:rPr>
        <w:t xml:space="preserve"> when </w:t>
      </w:r>
      <w:r w:rsidR="00C235DA" w:rsidRPr="00D033AD">
        <w:rPr>
          <w:b/>
          <w:bCs/>
          <w:lang w:eastAsia="zh-CN"/>
        </w:rPr>
        <w:t>the DCP occasion(s) overlap with the PDCCH skip duration</w:t>
      </w:r>
      <w:r w:rsidR="00033635" w:rsidRPr="00D033AD">
        <w:rPr>
          <w:b/>
          <w:bCs/>
          <w:lang w:eastAsia="zh-CN"/>
        </w:rPr>
        <w:t>.</w:t>
      </w:r>
    </w:p>
    <w:p w14:paraId="5A0974CD" w14:textId="77777777" w:rsidR="00997726" w:rsidRPr="00D033AD" w:rsidRDefault="00997726" w:rsidP="00605A71">
      <w:pPr>
        <w:rPr>
          <w:lang w:eastAsia="zh-CN"/>
        </w:rPr>
      </w:pPr>
    </w:p>
    <w:p w14:paraId="301245C1" w14:textId="6C4C99B0" w:rsidR="00033635" w:rsidRPr="00D033AD" w:rsidRDefault="00033635" w:rsidP="00033635">
      <w:pPr>
        <w:pStyle w:val="Heading2"/>
        <w:rPr>
          <w:lang w:val="en-US"/>
        </w:rPr>
      </w:pPr>
      <w:r w:rsidRPr="00D033AD">
        <w:rPr>
          <w:lang w:val="en-US"/>
        </w:rPr>
        <w:t>Impact on CSI reporting</w:t>
      </w:r>
    </w:p>
    <w:p w14:paraId="51B0E029" w14:textId="225E3260" w:rsidR="00033635" w:rsidRPr="00D033AD" w:rsidRDefault="00525495" w:rsidP="00605A71">
      <w:pPr>
        <w:rPr>
          <w:lang w:eastAsia="zh-CN"/>
        </w:rPr>
      </w:pPr>
      <w:r w:rsidRPr="00D033AD">
        <w:rPr>
          <w:lang w:eastAsia="zh-CN"/>
        </w:rPr>
        <w:t xml:space="preserve">Further discussion is needed how to handle (periodic and aperiodic) CSI reporting during a PDCCH skipping duration. </w:t>
      </w:r>
      <w:r w:rsidR="00504AFB" w:rsidRPr="00D033AD">
        <w:rPr>
          <w:lang w:eastAsia="zh-CN"/>
        </w:rPr>
        <w:t>Note that the agreed feature for this UE power-saving AI is PDCCH monitoring adaptation. Thus, it will make sense if the mechanism is only related to the PDCCH monitoring. I.e., other activities such as CSI should not be impacted by the PDCCH-skipping.</w:t>
      </w:r>
    </w:p>
    <w:p w14:paraId="7E463CD0" w14:textId="41978418" w:rsidR="003E5622" w:rsidRPr="00D033AD" w:rsidRDefault="00E00582" w:rsidP="00605A71">
      <w:pPr>
        <w:rPr>
          <w:noProof/>
        </w:rPr>
      </w:pPr>
      <w:r w:rsidRPr="00D033AD">
        <w:rPr>
          <w:lang w:eastAsia="zh-CN"/>
        </w:rPr>
        <w:t xml:space="preserve">Aperiodic CSI reporting can only be triggered during Active Time, but </w:t>
      </w:r>
      <w:r w:rsidR="003E5622" w:rsidRPr="00D033AD">
        <w:rPr>
          <w:lang w:eastAsia="zh-CN"/>
        </w:rPr>
        <w:t xml:space="preserve">the UE is expected to report </w:t>
      </w:r>
      <w:r w:rsidR="003E5622" w:rsidRPr="00D033AD">
        <w:rPr>
          <w:noProof/>
        </w:rPr>
        <w:t>aperiodic CSI on PUSCH outside Active Time, when the trigger was received during Active Time</w:t>
      </w:r>
      <w:r w:rsidR="00930762" w:rsidRPr="00D033AD">
        <w:rPr>
          <w:noProof/>
        </w:rPr>
        <w:t xml:space="preserve">: </w:t>
      </w:r>
    </w:p>
    <w:p w14:paraId="6CB3515A" w14:textId="67FAF537" w:rsidR="00930762" w:rsidRPr="00D033AD" w:rsidRDefault="00930762" w:rsidP="00605A71">
      <w:pPr>
        <w:rPr>
          <w:noProof/>
        </w:rPr>
      </w:pPr>
      <w:r w:rsidRPr="00D033AD">
        <w:rPr>
          <w:b/>
          <w:bCs/>
          <w:noProof/>
        </w:rPr>
        <w:t>Proposal 3</w:t>
      </w:r>
      <w:r w:rsidRPr="00D033AD">
        <w:rPr>
          <w:noProof/>
        </w:rPr>
        <w:t xml:space="preserve">: </w:t>
      </w:r>
      <w:r w:rsidRPr="00D033AD">
        <w:rPr>
          <w:b/>
          <w:bCs/>
          <w:noProof/>
        </w:rPr>
        <w:t xml:space="preserve">The UE reports aperiodic CSI during Active Time and outside Active Time when expected independent from </w:t>
      </w:r>
      <w:r w:rsidR="0012026E" w:rsidRPr="00D033AD">
        <w:rPr>
          <w:b/>
          <w:bCs/>
          <w:noProof/>
        </w:rPr>
        <w:t>the PDCCH skipping period</w:t>
      </w:r>
      <w:r w:rsidR="007B66C0" w:rsidRPr="00D033AD">
        <w:rPr>
          <w:b/>
          <w:bCs/>
          <w:noProof/>
        </w:rPr>
        <w:t>.</w:t>
      </w:r>
      <w:r w:rsidR="007B66C0" w:rsidRPr="00D033AD">
        <w:rPr>
          <w:noProof/>
        </w:rPr>
        <w:t xml:space="preserve"> </w:t>
      </w:r>
    </w:p>
    <w:p w14:paraId="799C34F7" w14:textId="1ED4F781" w:rsidR="0012026E" w:rsidRPr="00D033AD" w:rsidRDefault="0029331E" w:rsidP="00605A71">
      <w:pPr>
        <w:rPr>
          <w:lang w:eastAsia="zh-CN"/>
        </w:rPr>
      </w:pPr>
      <w:r w:rsidRPr="00D033AD">
        <w:rPr>
          <w:lang w:eastAsia="zh-CN"/>
        </w:rPr>
        <w:t>A periodic CSI reporting occasion may happen during a PDCCH skipping duration during Active Time and the UE is assumed to report during these occasions:</w:t>
      </w:r>
    </w:p>
    <w:p w14:paraId="6E68D57A" w14:textId="323541AC" w:rsidR="00951FC4" w:rsidRPr="00D033AD" w:rsidRDefault="0059619A" w:rsidP="00951FC4">
      <w:pPr>
        <w:jc w:val="both"/>
      </w:pPr>
      <w:r w:rsidRPr="00D033AD">
        <w:rPr>
          <w:b/>
          <w:bCs/>
        </w:rPr>
        <w:t>Proposal 4</w:t>
      </w:r>
      <w:r w:rsidRPr="00D033AD">
        <w:t xml:space="preserve">: </w:t>
      </w:r>
      <w:r w:rsidRPr="00D033AD">
        <w:rPr>
          <w:b/>
          <w:bCs/>
        </w:rPr>
        <w:t xml:space="preserve">The UE reports periodic CSI during Active time independent </w:t>
      </w:r>
      <w:r w:rsidR="007B66C0" w:rsidRPr="00D033AD">
        <w:rPr>
          <w:b/>
          <w:bCs/>
        </w:rPr>
        <w:t>from the PDCCH skipping duration.</w:t>
      </w:r>
      <w:r w:rsidR="007B66C0" w:rsidRPr="00D033AD">
        <w:t xml:space="preserve"> </w:t>
      </w:r>
    </w:p>
    <w:p w14:paraId="40252F2A" w14:textId="77777777" w:rsidR="00E05F67" w:rsidRPr="00D033AD" w:rsidRDefault="00E05F67" w:rsidP="00951FC4">
      <w:pPr>
        <w:jc w:val="both"/>
      </w:pPr>
    </w:p>
    <w:p w14:paraId="43F3B29D" w14:textId="29B4638F" w:rsidR="00A93D96" w:rsidRPr="00D033AD" w:rsidRDefault="002947C4" w:rsidP="00A93D96">
      <w:pPr>
        <w:pStyle w:val="Heading2"/>
        <w:rPr>
          <w:lang w:val="en-US"/>
        </w:rPr>
      </w:pPr>
      <w:r w:rsidRPr="00D033AD">
        <w:rPr>
          <w:lang w:val="en-US"/>
        </w:rPr>
        <w:t>UE assistance</w:t>
      </w:r>
    </w:p>
    <w:p w14:paraId="525DE7EE" w14:textId="05C20FDE" w:rsidR="000C5685" w:rsidRPr="00D033AD" w:rsidRDefault="000B48E4" w:rsidP="008E0B00">
      <w:pPr>
        <w:rPr>
          <w:rFonts w:cs="Arial"/>
          <w:szCs w:val="20"/>
          <w:lang w:eastAsia="zh-CN"/>
        </w:rPr>
      </w:pPr>
      <w:r w:rsidRPr="00D033AD">
        <w:rPr>
          <w:rFonts w:cs="Arial"/>
          <w:szCs w:val="20"/>
          <w:lang w:eastAsia="zh-CN"/>
        </w:rPr>
        <w:t xml:space="preserve">When the UE indicates that it supports PDCCH skipping and/or </w:t>
      </w:r>
      <w:r w:rsidR="00BC1415" w:rsidRPr="00D033AD">
        <w:rPr>
          <w:rFonts w:cs="Arial"/>
          <w:szCs w:val="20"/>
          <w:lang w:eastAsia="zh-CN"/>
        </w:rPr>
        <w:t>SSSG-</w:t>
      </w:r>
      <w:r w:rsidRPr="00D033AD">
        <w:rPr>
          <w:rFonts w:cs="Arial"/>
          <w:szCs w:val="20"/>
          <w:lang w:eastAsia="zh-CN"/>
        </w:rPr>
        <w:t>switching, then the NW has the possibility to allow the UE to refrain from</w:t>
      </w:r>
      <w:r w:rsidR="006B4BB4" w:rsidRPr="00D033AD">
        <w:rPr>
          <w:rFonts w:cs="Arial"/>
          <w:szCs w:val="20"/>
          <w:lang w:eastAsia="zh-CN"/>
        </w:rPr>
        <w:t xml:space="preserve"> PDCCH monitoring during Active Time for up to 100 </w:t>
      </w:r>
      <w:proofErr w:type="spellStart"/>
      <w:r w:rsidR="006B4BB4" w:rsidRPr="00D033AD">
        <w:rPr>
          <w:rFonts w:cs="Arial"/>
          <w:szCs w:val="20"/>
          <w:lang w:eastAsia="zh-CN"/>
        </w:rPr>
        <w:t>ms.</w:t>
      </w:r>
      <w:proofErr w:type="spellEnd"/>
      <w:r w:rsidR="006B4BB4" w:rsidRPr="00D033AD">
        <w:rPr>
          <w:rFonts w:cs="Arial"/>
          <w:szCs w:val="20"/>
          <w:lang w:eastAsia="zh-CN"/>
        </w:rPr>
        <w:t xml:space="preserve"> </w:t>
      </w:r>
      <w:r w:rsidR="00C13DC9" w:rsidRPr="00D033AD">
        <w:rPr>
          <w:rFonts w:cs="Arial"/>
          <w:szCs w:val="20"/>
          <w:lang w:eastAsia="zh-CN"/>
        </w:rPr>
        <w:t>But d</w:t>
      </w:r>
      <w:r w:rsidR="006B4BB4" w:rsidRPr="00D033AD">
        <w:rPr>
          <w:rFonts w:cs="Arial"/>
          <w:szCs w:val="20"/>
          <w:lang w:eastAsia="zh-CN"/>
        </w:rPr>
        <w:t>uring Active Time</w:t>
      </w:r>
      <w:r w:rsidR="00BC1415" w:rsidRPr="00D033AD">
        <w:rPr>
          <w:rFonts w:cs="Arial"/>
          <w:szCs w:val="20"/>
          <w:lang w:eastAsia="zh-CN"/>
        </w:rPr>
        <w:t>,</w:t>
      </w:r>
      <w:r w:rsidR="006B4BB4" w:rsidRPr="00D033AD">
        <w:rPr>
          <w:rFonts w:cs="Arial"/>
          <w:szCs w:val="20"/>
          <w:lang w:eastAsia="zh-CN"/>
        </w:rPr>
        <w:t xml:space="preserve"> the UE is expected to have </w:t>
      </w:r>
      <w:r w:rsidR="00375170" w:rsidRPr="00D033AD">
        <w:rPr>
          <w:rFonts w:cs="Arial"/>
          <w:szCs w:val="20"/>
          <w:lang w:eastAsia="zh-CN"/>
        </w:rPr>
        <w:t>new UL or DL data shortly, otherwise the UE would have entered DRX</w:t>
      </w:r>
      <w:r w:rsidR="000C5685" w:rsidRPr="00D033AD">
        <w:rPr>
          <w:rFonts w:cs="Arial"/>
          <w:szCs w:val="20"/>
          <w:lang w:eastAsia="zh-CN"/>
        </w:rPr>
        <w:t xml:space="preserve">. </w:t>
      </w:r>
    </w:p>
    <w:p w14:paraId="0F9033C6" w14:textId="00E7788A" w:rsidR="00A22E30" w:rsidRPr="00D033AD" w:rsidRDefault="00A22E30" w:rsidP="00A22E30">
      <w:pPr>
        <w:rPr>
          <w:rFonts w:cs="Arial"/>
          <w:szCs w:val="20"/>
          <w:lang w:eastAsia="zh-CN"/>
        </w:rPr>
      </w:pPr>
      <w:r w:rsidRPr="00D033AD">
        <w:t xml:space="preserve">The </w:t>
      </w:r>
      <w:r w:rsidRPr="00D033AD">
        <w:rPr>
          <w:rFonts w:cs="Arial"/>
          <w:szCs w:val="20"/>
          <w:lang w:eastAsia="zh-CN"/>
        </w:rPr>
        <w:t>NW may have observed idle periods during Active Time for UEs in connected mode, i.e.</w:t>
      </w:r>
      <w:r w:rsidR="00BC1415" w:rsidRPr="00D033AD">
        <w:rPr>
          <w:rFonts w:cs="Arial"/>
          <w:szCs w:val="20"/>
          <w:lang w:eastAsia="zh-CN"/>
        </w:rPr>
        <w:t>,</w:t>
      </w:r>
      <w:r w:rsidRPr="00D033AD">
        <w:rPr>
          <w:rFonts w:cs="Arial"/>
          <w:szCs w:val="20"/>
          <w:lang w:eastAsia="zh-CN"/>
        </w:rPr>
        <w:t xml:space="preserve"> obtained a time distribution when the last data has been acknowledged and the first uplink/downlink data is announced again. Based on such information the NW could decide what skipping durations to configure and use. But requirements may different between UEs and connections, dependent on what type of service is required.</w:t>
      </w:r>
    </w:p>
    <w:p w14:paraId="63C2B2E8" w14:textId="0DBA536F" w:rsidR="006315C2" w:rsidRPr="00D033AD" w:rsidRDefault="00F1664B" w:rsidP="008E0B00">
      <w:r w:rsidRPr="00D033AD">
        <w:lastRenderedPageBreak/>
        <w:t xml:space="preserve">The gNB can use the QoS information </w:t>
      </w:r>
      <w:r w:rsidR="00C13DC9" w:rsidRPr="00D033AD">
        <w:t>of the</w:t>
      </w:r>
      <w:r w:rsidRPr="00D033AD">
        <w:t xml:space="preserve"> DRB if available, e.g.</w:t>
      </w:r>
      <w:r w:rsidR="00BC1415" w:rsidRPr="00D033AD">
        <w:t>,</w:t>
      </w:r>
      <w:r w:rsidRPr="00D033AD">
        <w:t xml:space="preserve"> not configure skipping for a Delay Critical GBR, or use the Packet Delay Budget of a non-GBR to set the skipping duration (e.g.</w:t>
      </w:r>
      <w:r w:rsidR="00BC1415" w:rsidRPr="00D033AD">
        <w:t>,</w:t>
      </w:r>
      <w:r w:rsidRPr="00D033AD">
        <w:t xml:space="preserve"> MC-PTT, V2X, Low Latency eMBB, see 23.501). </w:t>
      </w:r>
    </w:p>
    <w:p w14:paraId="6E4FE4F9" w14:textId="401F72FC" w:rsidR="00A412F3" w:rsidRPr="00D033AD" w:rsidRDefault="005464E8" w:rsidP="008E0B00">
      <w:pPr>
        <w:rPr>
          <w:rFonts w:cs="Arial"/>
          <w:szCs w:val="20"/>
          <w:lang w:eastAsia="zh-CN"/>
        </w:rPr>
      </w:pPr>
      <w:r w:rsidRPr="00D033AD">
        <w:rPr>
          <w:rFonts w:cs="Arial"/>
          <w:szCs w:val="20"/>
          <w:lang w:eastAsia="zh-CN"/>
        </w:rPr>
        <w:t>But whatever information is available to configure the skipping durations, there is a possibility that the gNB allows the UE to monitor for e.g.</w:t>
      </w:r>
      <w:r w:rsidR="00BC1415" w:rsidRPr="00D033AD">
        <w:rPr>
          <w:rFonts w:cs="Arial"/>
          <w:szCs w:val="20"/>
          <w:lang w:eastAsia="zh-CN"/>
        </w:rPr>
        <w:t>,</w:t>
      </w:r>
      <w:r w:rsidRPr="00D033AD">
        <w:rPr>
          <w:rFonts w:cs="Arial"/>
          <w:szCs w:val="20"/>
          <w:lang w:eastAsia="zh-CN"/>
        </w:rPr>
        <w:t xml:space="preserve"> </w:t>
      </w:r>
      <w:r w:rsidR="00A412F3" w:rsidRPr="00D033AD">
        <w:rPr>
          <w:rFonts w:cs="Arial"/>
          <w:szCs w:val="20"/>
          <w:lang w:eastAsia="zh-CN"/>
        </w:rPr>
        <w:t>5</w:t>
      </w:r>
      <w:r w:rsidRPr="00D033AD">
        <w:rPr>
          <w:rFonts w:cs="Arial"/>
          <w:szCs w:val="20"/>
          <w:lang w:eastAsia="zh-CN"/>
        </w:rPr>
        <w:t xml:space="preserve">0 ms, but new </w:t>
      </w:r>
      <w:r w:rsidR="008D4609" w:rsidRPr="00D033AD">
        <w:rPr>
          <w:rFonts w:cs="Arial"/>
          <w:szCs w:val="20"/>
          <w:lang w:eastAsia="zh-CN"/>
        </w:rPr>
        <w:t>data arrives during the skipping duration and the new data is delayed</w:t>
      </w:r>
      <w:r w:rsidR="00A412F3" w:rsidRPr="00D033AD">
        <w:rPr>
          <w:rFonts w:cs="Arial"/>
          <w:szCs w:val="20"/>
          <w:lang w:eastAsia="zh-CN"/>
        </w:rPr>
        <w:t xml:space="preserve">: </w:t>
      </w:r>
    </w:p>
    <w:p w14:paraId="6F148A1F" w14:textId="00270BBB" w:rsidR="00A412F3" w:rsidRPr="00D033AD" w:rsidRDefault="00A412F3" w:rsidP="008E0B00">
      <w:pPr>
        <w:rPr>
          <w:rFonts w:cs="Arial"/>
          <w:b/>
          <w:bCs/>
          <w:szCs w:val="20"/>
          <w:lang w:eastAsia="zh-CN"/>
        </w:rPr>
      </w:pPr>
      <w:r w:rsidRPr="00D033AD">
        <w:rPr>
          <w:rFonts w:cs="Arial"/>
          <w:b/>
          <w:bCs/>
          <w:szCs w:val="20"/>
          <w:lang w:eastAsia="zh-CN"/>
        </w:rPr>
        <w:t>Observation 1</w:t>
      </w:r>
      <w:r w:rsidRPr="00D033AD">
        <w:rPr>
          <w:rFonts w:cs="Arial"/>
          <w:szCs w:val="20"/>
          <w:lang w:eastAsia="zh-CN"/>
        </w:rPr>
        <w:t xml:space="preserve">: </w:t>
      </w:r>
      <w:r w:rsidRPr="00D033AD">
        <w:rPr>
          <w:rFonts w:cs="Arial"/>
          <w:b/>
          <w:bCs/>
          <w:szCs w:val="20"/>
          <w:lang w:eastAsia="zh-CN"/>
        </w:rPr>
        <w:t>PDCCH</w:t>
      </w:r>
      <w:r w:rsidR="00BC1415" w:rsidRPr="00D033AD">
        <w:rPr>
          <w:rFonts w:cs="Arial"/>
          <w:b/>
          <w:bCs/>
          <w:szCs w:val="20"/>
          <w:lang w:eastAsia="zh-CN"/>
        </w:rPr>
        <w:t>-</w:t>
      </w:r>
      <w:r w:rsidRPr="00D033AD">
        <w:rPr>
          <w:rFonts w:cs="Arial"/>
          <w:b/>
          <w:bCs/>
          <w:szCs w:val="20"/>
          <w:lang w:eastAsia="zh-CN"/>
        </w:rPr>
        <w:t xml:space="preserve">skipping and </w:t>
      </w:r>
      <w:r w:rsidR="00BC1415" w:rsidRPr="00D033AD">
        <w:rPr>
          <w:rFonts w:cs="Arial"/>
          <w:b/>
          <w:bCs/>
          <w:szCs w:val="20"/>
          <w:lang w:eastAsia="zh-CN"/>
        </w:rPr>
        <w:t>SSSG-</w:t>
      </w:r>
      <w:r w:rsidRPr="00D033AD">
        <w:rPr>
          <w:rFonts w:cs="Arial"/>
          <w:b/>
          <w:bCs/>
          <w:szCs w:val="20"/>
          <w:lang w:eastAsia="zh-CN"/>
        </w:rPr>
        <w:t>switching may increase</w:t>
      </w:r>
      <w:r w:rsidR="008E659D" w:rsidRPr="00D033AD">
        <w:rPr>
          <w:rFonts w:cs="Arial"/>
          <w:b/>
          <w:bCs/>
          <w:szCs w:val="20"/>
          <w:lang w:eastAsia="zh-CN"/>
        </w:rPr>
        <w:t xml:space="preserve"> the latency. </w:t>
      </w:r>
    </w:p>
    <w:p w14:paraId="0A8D1C2C" w14:textId="5BB989A9" w:rsidR="005464E8" w:rsidRPr="00D033AD" w:rsidRDefault="00A71D8D" w:rsidP="008E0B00">
      <w:r w:rsidRPr="00D033AD">
        <w:rPr>
          <w:rFonts w:cs="Arial"/>
          <w:szCs w:val="20"/>
          <w:lang w:eastAsia="zh-CN"/>
        </w:rPr>
        <w:t>The UE can of course decide not</w:t>
      </w:r>
      <w:r w:rsidR="007778F8" w:rsidRPr="00D033AD">
        <w:rPr>
          <w:rFonts w:cs="Arial"/>
          <w:szCs w:val="20"/>
          <w:lang w:eastAsia="zh-CN"/>
        </w:rPr>
        <w:t xml:space="preserve"> to</w:t>
      </w:r>
      <w:r w:rsidRPr="00D033AD">
        <w:rPr>
          <w:rFonts w:cs="Arial"/>
          <w:szCs w:val="20"/>
          <w:lang w:eastAsia="zh-CN"/>
        </w:rPr>
        <w:t xml:space="preserve"> report the UE capability for skipping</w:t>
      </w:r>
      <w:r w:rsidR="008E659D" w:rsidRPr="00D033AD">
        <w:rPr>
          <w:rFonts w:cs="Arial"/>
          <w:szCs w:val="20"/>
          <w:lang w:eastAsia="zh-CN"/>
        </w:rPr>
        <w:t>/switching</w:t>
      </w:r>
      <w:r w:rsidRPr="00D033AD">
        <w:rPr>
          <w:rFonts w:cs="Arial"/>
          <w:szCs w:val="20"/>
          <w:lang w:eastAsia="zh-CN"/>
        </w:rPr>
        <w:t>, but perhaps the UE can tolerate latency for some connections/services, but not for others</w:t>
      </w:r>
      <w:r w:rsidR="007778F8" w:rsidRPr="00D033AD">
        <w:rPr>
          <w:rFonts w:cs="Arial"/>
          <w:szCs w:val="20"/>
          <w:lang w:eastAsia="zh-CN"/>
        </w:rPr>
        <w:t xml:space="preserve">: </w:t>
      </w:r>
    </w:p>
    <w:p w14:paraId="0B44D866" w14:textId="65CD58A3" w:rsidR="003371C2" w:rsidRPr="00D033AD" w:rsidRDefault="00FA74AC" w:rsidP="008E0B00">
      <w:r w:rsidRPr="00D033AD">
        <w:rPr>
          <w:rFonts w:cs="Arial"/>
          <w:b/>
          <w:bCs/>
          <w:szCs w:val="20"/>
          <w:lang w:eastAsia="zh-CN"/>
        </w:rPr>
        <w:t xml:space="preserve">Proposal 5: </w:t>
      </w:r>
      <w:r w:rsidR="007778F8" w:rsidRPr="00D033AD">
        <w:rPr>
          <w:rFonts w:cs="Arial"/>
          <w:b/>
          <w:bCs/>
          <w:szCs w:val="20"/>
          <w:lang w:eastAsia="zh-CN"/>
        </w:rPr>
        <w:t xml:space="preserve">Introduce </w:t>
      </w:r>
      <w:r w:rsidR="006715F9" w:rsidRPr="00D033AD">
        <w:rPr>
          <w:rFonts w:cs="Arial"/>
          <w:b/>
          <w:bCs/>
          <w:szCs w:val="20"/>
          <w:lang w:eastAsia="zh-CN"/>
        </w:rPr>
        <w:t>preferred skipping duration</w:t>
      </w:r>
      <w:r w:rsidR="00125264" w:rsidRPr="00D033AD">
        <w:rPr>
          <w:rFonts w:cs="Arial"/>
          <w:b/>
          <w:bCs/>
          <w:szCs w:val="20"/>
          <w:lang w:eastAsia="zh-CN"/>
        </w:rPr>
        <w:t xml:space="preserve"> in </w:t>
      </w:r>
      <w:proofErr w:type="spellStart"/>
      <w:r w:rsidR="00125264" w:rsidRPr="00D033AD">
        <w:rPr>
          <w:b/>
          <w:bCs/>
          <w:i/>
        </w:rPr>
        <w:t>UEAssistanceInformation</w:t>
      </w:r>
      <w:proofErr w:type="spellEnd"/>
      <w:r w:rsidR="00125264" w:rsidRPr="00D033AD">
        <w:rPr>
          <w:b/>
          <w:bCs/>
        </w:rPr>
        <w:t xml:space="preserve"> messag</w:t>
      </w:r>
      <w:r w:rsidR="003371C2" w:rsidRPr="00D033AD">
        <w:rPr>
          <w:b/>
          <w:bCs/>
        </w:rPr>
        <w:t>e.</w:t>
      </w:r>
    </w:p>
    <w:p w14:paraId="11CE4533" w14:textId="60FECC17" w:rsidR="003371C2" w:rsidRPr="00D033AD" w:rsidRDefault="003371C2" w:rsidP="008E0B00">
      <w:r w:rsidRPr="00D033AD">
        <w:t xml:space="preserve">The assistance </w:t>
      </w:r>
      <w:proofErr w:type="spellStart"/>
      <w:r w:rsidRPr="00D033AD">
        <w:t>signalling</w:t>
      </w:r>
      <w:proofErr w:type="spellEnd"/>
      <w:r w:rsidRPr="00D033AD">
        <w:t xml:space="preserve"> should </w:t>
      </w:r>
      <w:r w:rsidR="008C36E5" w:rsidRPr="00D033AD">
        <w:t xml:space="preserve">follow the normal assistance </w:t>
      </w:r>
      <w:proofErr w:type="spellStart"/>
      <w:r w:rsidR="008C36E5" w:rsidRPr="00D033AD">
        <w:t>signalling</w:t>
      </w:r>
      <w:proofErr w:type="spellEnd"/>
      <w:r w:rsidR="008C36E5" w:rsidRPr="00D033AD">
        <w:t xml:space="preserve"> requirements</w:t>
      </w:r>
      <w:r w:rsidRPr="00D033AD">
        <w:t>:</w:t>
      </w:r>
    </w:p>
    <w:p w14:paraId="5C82BF7B" w14:textId="1DD7ECE3" w:rsidR="003371C2" w:rsidRPr="00D033AD" w:rsidRDefault="0000651C" w:rsidP="003371C2">
      <w:pPr>
        <w:pStyle w:val="ListParagraph"/>
        <w:numPr>
          <w:ilvl w:val="0"/>
          <w:numId w:val="17"/>
        </w:numPr>
      </w:pPr>
      <w:r w:rsidRPr="00D033AD">
        <w:t xml:space="preserve">The preferred skipping duration is </w:t>
      </w:r>
      <w:r w:rsidR="004E21E8" w:rsidRPr="00D033AD">
        <w:t>triggered</w:t>
      </w:r>
      <w:r w:rsidRPr="00D033AD">
        <w:t xml:space="preserve"> upon configuration and change</w:t>
      </w:r>
    </w:p>
    <w:p w14:paraId="1FDFA3D6" w14:textId="1BE36AC0" w:rsidR="004E21E8" w:rsidRPr="00D033AD" w:rsidRDefault="0000651C" w:rsidP="00FB0DBC">
      <w:pPr>
        <w:pStyle w:val="ListParagraph"/>
        <w:numPr>
          <w:ilvl w:val="0"/>
          <w:numId w:val="17"/>
        </w:numPr>
      </w:pPr>
      <w:r w:rsidRPr="00D033AD">
        <w:t xml:space="preserve">When signaled the UE starts a </w:t>
      </w:r>
      <w:proofErr w:type="spellStart"/>
      <w:r w:rsidR="004E21E8" w:rsidRPr="00D033AD">
        <w:rPr>
          <w:i/>
          <w:iCs/>
        </w:rPr>
        <w:t>prohibitTimer</w:t>
      </w:r>
      <w:proofErr w:type="spellEnd"/>
    </w:p>
    <w:p w14:paraId="7E830291" w14:textId="3FA07974" w:rsidR="008C36E5" w:rsidRPr="00D033AD" w:rsidRDefault="001F378F" w:rsidP="008C36E5">
      <w:r w:rsidRPr="00D033AD">
        <w:t xml:space="preserve">RAN2 can discuss further if the preferred skipping duration can also be used as a preferred periodicity in case of search space switching. </w:t>
      </w:r>
    </w:p>
    <w:p w14:paraId="5E650D32" w14:textId="77777777" w:rsidR="009D725A" w:rsidRPr="00D033AD" w:rsidRDefault="009D725A" w:rsidP="009D725A">
      <w:pPr>
        <w:pStyle w:val="Heading1"/>
        <w:jc w:val="both"/>
        <w:rPr>
          <w:lang w:val="en-US"/>
        </w:rPr>
      </w:pPr>
      <w:bookmarkStart w:id="6" w:name="_Toc242573360"/>
      <w:r w:rsidRPr="00D033AD">
        <w:rPr>
          <w:lang w:val="en-US"/>
        </w:rPr>
        <w:t>Summary</w:t>
      </w:r>
      <w:bookmarkEnd w:id="6"/>
    </w:p>
    <w:p w14:paraId="65B81F03" w14:textId="3F2BF1D0" w:rsidR="001659F2" w:rsidRPr="00D033AD" w:rsidRDefault="001659F2" w:rsidP="001659F2">
      <w:bookmarkStart w:id="7" w:name="_Toc242573361"/>
      <w:r w:rsidRPr="00D033AD">
        <w:t xml:space="preserve">RAN2 is kindly asked to </w:t>
      </w:r>
      <w:r w:rsidR="00910638" w:rsidRPr="00D033AD">
        <w:t xml:space="preserve">discuss </w:t>
      </w:r>
      <w:r w:rsidR="00FB0DBC" w:rsidRPr="00D033AD">
        <w:rPr>
          <w:lang w:eastAsia="zh-CN"/>
        </w:rPr>
        <w:t>DCI-based power saving adaptation during DRX Active Time</w:t>
      </w:r>
      <w:r w:rsidRPr="00D033AD">
        <w:t xml:space="preserve">: </w:t>
      </w:r>
    </w:p>
    <w:p w14:paraId="51CF3175" w14:textId="77777777" w:rsidR="00D033AD" w:rsidRPr="00D033AD" w:rsidRDefault="00D033AD" w:rsidP="00D033AD">
      <w:pPr>
        <w:rPr>
          <w:rFonts w:cs="Arial"/>
          <w:b/>
          <w:bCs/>
          <w:szCs w:val="20"/>
          <w:lang w:eastAsia="zh-CN"/>
        </w:rPr>
      </w:pPr>
      <w:r w:rsidRPr="00D033AD">
        <w:rPr>
          <w:rFonts w:cs="Arial"/>
          <w:b/>
          <w:bCs/>
          <w:szCs w:val="20"/>
          <w:lang w:eastAsia="zh-CN"/>
        </w:rPr>
        <w:t xml:space="preserve">Observation 1: PDCCH-skipping and search space switching may increase the latency. </w:t>
      </w:r>
    </w:p>
    <w:p w14:paraId="4CC891F6" w14:textId="53C430F7" w:rsidR="00024171" w:rsidRPr="00D033AD" w:rsidRDefault="00024171" w:rsidP="00024171">
      <w:pPr>
        <w:rPr>
          <w:b/>
          <w:bCs/>
          <w:lang w:eastAsia="zh-CN"/>
        </w:rPr>
      </w:pPr>
      <w:r w:rsidRPr="00D033AD">
        <w:rPr>
          <w:b/>
          <w:bCs/>
          <w:lang w:eastAsia="zh-CN"/>
        </w:rPr>
        <w:t>Proposal 1: The PDCCH skipping duration is pre-empted when UE SR is pending, during Random an</w:t>
      </w:r>
      <w:r w:rsidR="00BC1415" w:rsidRPr="00D033AD">
        <w:rPr>
          <w:b/>
          <w:bCs/>
          <w:lang w:eastAsia="zh-CN"/>
        </w:rPr>
        <w:t>d</w:t>
      </w:r>
      <w:r w:rsidRPr="00D033AD">
        <w:rPr>
          <w:b/>
          <w:bCs/>
          <w:lang w:eastAsia="zh-CN"/>
        </w:rPr>
        <w:t xml:space="preserve"> after transmission of CS grant with UL SPS, and CFRA/CBRA during BFR. </w:t>
      </w:r>
    </w:p>
    <w:p w14:paraId="2FD97340" w14:textId="77777777" w:rsidR="00FB0DBC" w:rsidRPr="00D033AD" w:rsidRDefault="00FB0DBC" w:rsidP="00FB0DBC">
      <w:pPr>
        <w:rPr>
          <w:b/>
          <w:bCs/>
          <w:lang w:eastAsia="zh-CN"/>
        </w:rPr>
      </w:pPr>
      <w:r w:rsidRPr="00D033AD">
        <w:rPr>
          <w:b/>
          <w:bCs/>
          <w:lang w:eastAsia="zh-CN"/>
        </w:rPr>
        <w:t xml:space="preserve">Proposal 2: The UE starts </w:t>
      </w:r>
      <w:proofErr w:type="spellStart"/>
      <w:r w:rsidRPr="00D033AD">
        <w:rPr>
          <w:b/>
          <w:bCs/>
          <w:i/>
          <w:iCs/>
          <w:lang w:eastAsia="zh-CN"/>
        </w:rPr>
        <w:t>drx-OnDurationTimer</w:t>
      </w:r>
      <w:proofErr w:type="spellEnd"/>
      <w:r w:rsidRPr="00D033AD">
        <w:rPr>
          <w:b/>
          <w:bCs/>
          <w:lang w:eastAsia="zh-CN"/>
        </w:rPr>
        <w:t xml:space="preserve"> when the DCP occasion(s) overlap with the PDCCH skip duration.</w:t>
      </w:r>
    </w:p>
    <w:p w14:paraId="44271B04" w14:textId="77777777" w:rsidR="00FB0DBC" w:rsidRPr="00D033AD" w:rsidRDefault="00FB0DBC" w:rsidP="00FB0DBC">
      <w:pPr>
        <w:rPr>
          <w:b/>
          <w:bCs/>
          <w:noProof/>
        </w:rPr>
      </w:pPr>
      <w:r w:rsidRPr="00D033AD">
        <w:rPr>
          <w:b/>
          <w:bCs/>
          <w:noProof/>
        </w:rPr>
        <w:t xml:space="preserve">Proposal 3: The UE reports aperiodic CSI during Active Time and outside Active Time when expected independent from the PDCCH skipping period. </w:t>
      </w:r>
    </w:p>
    <w:p w14:paraId="2B444E35" w14:textId="77777777" w:rsidR="00FB0DBC" w:rsidRPr="00D033AD" w:rsidRDefault="00FB0DBC" w:rsidP="00FB0DBC">
      <w:pPr>
        <w:jc w:val="both"/>
        <w:rPr>
          <w:b/>
          <w:bCs/>
        </w:rPr>
      </w:pPr>
      <w:r w:rsidRPr="00D033AD">
        <w:rPr>
          <w:b/>
          <w:bCs/>
        </w:rPr>
        <w:t xml:space="preserve">Proposal 4: The UE reports periodic CSI during Active time independent from the PDCCH skipping duration. </w:t>
      </w:r>
    </w:p>
    <w:p w14:paraId="7679145A" w14:textId="77777777" w:rsidR="00FB0DBC" w:rsidRPr="00D033AD" w:rsidRDefault="00FB0DBC" w:rsidP="00FB0DBC">
      <w:pPr>
        <w:rPr>
          <w:b/>
          <w:bCs/>
        </w:rPr>
      </w:pPr>
      <w:r w:rsidRPr="00D033AD">
        <w:rPr>
          <w:rFonts w:cs="Arial"/>
          <w:b/>
          <w:bCs/>
          <w:szCs w:val="20"/>
          <w:lang w:eastAsia="zh-CN"/>
        </w:rPr>
        <w:t xml:space="preserve">Proposal 5: Introduce preferred skipping duration in </w:t>
      </w:r>
      <w:proofErr w:type="spellStart"/>
      <w:r w:rsidRPr="00D033AD">
        <w:rPr>
          <w:b/>
          <w:bCs/>
          <w:i/>
        </w:rPr>
        <w:t>UEAssistanceInformation</w:t>
      </w:r>
      <w:proofErr w:type="spellEnd"/>
      <w:r w:rsidRPr="00D033AD">
        <w:rPr>
          <w:b/>
          <w:bCs/>
        </w:rPr>
        <w:t xml:space="preserve"> message.</w:t>
      </w:r>
    </w:p>
    <w:p w14:paraId="5A15FD36" w14:textId="77777777" w:rsidR="009D725A" w:rsidRPr="00D033AD" w:rsidRDefault="009D725A" w:rsidP="009D725A">
      <w:pPr>
        <w:pStyle w:val="Heading1"/>
        <w:rPr>
          <w:noProof/>
          <w:lang w:val="en-US"/>
        </w:rPr>
      </w:pPr>
      <w:r w:rsidRPr="00D033AD">
        <w:rPr>
          <w:noProof/>
          <w:lang w:val="en-US"/>
        </w:rPr>
        <w:t>References</w:t>
      </w:r>
      <w:bookmarkEnd w:id="7"/>
    </w:p>
    <w:p w14:paraId="6B224E76" w14:textId="0E46E633" w:rsidR="00D91CC0" w:rsidRPr="00D033AD" w:rsidRDefault="001F796B" w:rsidP="006F4C74">
      <w:pPr>
        <w:numPr>
          <w:ilvl w:val="0"/>
          <w:numId w:val="1"/>
        </w:numPr>
        <w:overflowPunct w:val="0"/>
        <w:autoSpaceDE w:val="0"/>
        <w:autoSpaceDN w:val="0"/>
        <w:adjustRightInd w:val="0"/>
        <w:spacing w:after="0" w:line="360" w:lineRule="auto"/>
        <w:textAlignment w:val="baseline"/>
        <w:rPr>
          <w:rFonts w:cs="Arial"/>
          <w:sz w:val="16"/>
          <w:szCs w:val="16"/>
        </w:rPr>
      </w:pPr>
      <w:hyperlink r:id="rId10" w:history="1">
        <w:r w:rsidR="00D91CC0" w:rsidRPr="00D033AD">
          <w:rPr>
            <w:rStyle w:val="Hyperlink"/>
            <w:rFonts w:cs="Arial"/>
            <w:sz w:val="16"/>
            <w:szCs w:val="16"/>
          </w:rPr>
          <w:t>RP-210733</w:t>
        </w:r>
      </w:hyperlink>
      <w:r w:rsidR="00D91CC0" w:rsidRPr="00D033AD">
        <w:rPr>
          <w:rFonts w:cs="Arial"/>
          <w:sz w:val="16"/>
          <w:szCs w:val="16"/>
        </w:rPr>
        <w:t xml:space="preserve">, </w:t>
      </w:r>
      <w:r w:rsidR="00D91CC0" w:rsidRPr="00D033AD">
        <w:rPr>
          <w:rFonts w:cs="Arial"/>
          <w:i/>
          <w:iCs/>
          <w:sz w:val="16"/>
          <w:szCs w:val="16"/>
        </w:rPr>
        <w:t>Status report for WI_UE Power Saving Enhancements for NR</w:t>
      </w:r>
      <w:r w:rsidR="00D91CC0" w:rsidRPr="00D033AD">
        <w:rPr>
          <w:rFonts w:cs="Arial"/>
          <w:sz w:val="16"/>
          <w:szCs w:val="16"/>
        </w:rPr>
        <w:t>, MediaTek, RAN#91</w:t>
      </w:r>
    </w:p>
    <w:p w14:paraId="1E28E8FA" w14:textId="2EE419DF" w:rsidR="00D91CC0" w:rsidRPr="00D033AD" w:rsidRDefault="001F796B" w:rsidP="006F4C74">
      <w:pPr>
        <w:numPr>
          <w:ilvl w:val="0"/>
          <w:numId w:val="1"/>
        </w:numPr>
        <w:overflowPunct w:val="0"/>
        <w:autoSpaceDE w:val="0"/>
        <w:autoSpaceDN w:val="0"/>
        <w:adjustRightInd w:val="0"/>
        <w:spacing w:after="0" w:line="360" w:lineRule="auto"/>
        <w:textAlignment w:val="baseline"/>
        <w:rPr>
          <w:rFonts w:cs="Arial"/>
          <w:sz w:val="16"/>
          <w:szCs w:val="16"/>
        </w:rPr>
      </w:pPr>
      <w:hyperlink r:id="rId11" w:history="1">
        <w:r w:rsidR="00D91CC0" w:rsidRPr="00D033AD">
          <w:rPr>
            <w:rStyle w:val="Hyperlink"/>
            <w:rFonts w:cs="Arial"/>
            <w:sz w:val="16"/>
            <w:szCs w:val="16"/>
          </w:rPr>
          <w:t>RP-211452</w:t>
        </w:r>
      </w:hyperlink>
      <w:r w:rsidR="00D91CC0" w:rsidRPr="00D033AD">
        <w:rPr>
          <w:rFonts w:cs="Arial"/>
          <w:sz w:val="16"/>
          <w:szCs w:val="16"/>
        </w:rPr>
        <w:t xml:space="preserve">, </w:t>
      </w:r>
      <w:r w:rsidR="00D91CC0" w:rsidRPr="00D033AD">
        <w:rPr>
          <w:rFonts w:cs="Arial"/>
          <w:i/>
          <w:iCs/>
          <w:sz w:val="16"/>
          <w:szCs w:val="16"/>
        </w:rPr>
        <w:t>Status report for WI_UE Power Saving Enhancements for NR</w:t>
      </w:r>
      <w:r w:rsidR="00D91CC0" w:rsidRPr="00D033AD">
        <w:rPr>
          <w:rFonts w:cs="Arial"/>
          <w:sz w:val="16"/>
          <w:szCs w:val="16"/>
        </w:rPr>
        <w:t>, MediaTek, RAN#92</w:t>
      </w:r>
    </w:p>
    <w:p w14:paraId="227E7140" w14:textId="7FC13A4D" w:rsidR="00D91CC0" w:rsidRPr="00D033AD" w:rsidRDefault="001F796B" w:rsidP="006F4C74">
      <w:pPr>
        <w:numPr>
          <w:ilvl w:val="0"/>
          <w:numId w:val="1"/>
        </w:numPr>
        <w:overflowPunct w:val="0"/>
        <w:autoSpaceDE w:val="0"/>
        <w:autoSpaceDN w:val="0"/>
        <w:adjustRightInd w:val="0"/>
        <w:spacing w:after="0" w:line="360" w:lineRule="auto"/>
        <w:textAlignment w:val="baseline"/>
        <w:rPr>
          <w:rFonts w:cs="Arial"/>
          <w:sz w:val="16"/>
          <w:szCs w:val="16"/>
        </w:rPr>
      </w:pPr>
      <w:hyperlink r:id="rId12" w:history="1">
        <w:r w:rsidR="00D91CC0" w:rsidRPr="00D033AD">
          <w:rPr>
            <w:rStyle w:val="Hyperlink"/>
            <w:rFonts w:cs="Arial"/>
            <w:sz w:val="16"/>
            <w:szCs w:val="16"/>
          </w:rPr>
          <w:t>RP-212307</w:t>
        </w:r>
      </w:hyperlink>
      <w:r w:rsidR="00D91CC0" w:rsidRPr="00D033AD">
        <w:rPr>
          <w:rFonts w:cs="Arial"/>
          <w:sz w:val="16"/>
          <w:szCs w:val="16"/>
        </w:rPr>
        <w:t xml:space="preserve">, </w:t>
      </w:r>
      <w:r w:rsidR="00D91CC0" w:rsidRPr="00D033AD">
        <w:rPr>
          <w:rFonts w:cs="Arial"/>
          <w:i/>
          <w:iCs/>
          <w:sz w:val="16"/>
          <w:szCs w:val="16"/>
        </w:rPr>
        <w:t>Status report for WI_UE Power Saving Enhancements for NR</w:t>
      </w:r>
      <w:r w:rsidR="00D91CC0" w:rsidRPr="00D033AD">
        <w:rPr>
          <w:rFonts w:cs="Arial"/>
          <w:sz w:val="16"/>
          <w:szCs w:val="16"/>
        </w:rPr>
        <w:t>, MediaTek, RAN#93</w:t>
      </w:r>
    </w:p>
    <w:p w14:paraId="497C293C" w14:textId="2526751C" w:rsidR="00D91CC0" w:rsidRPr="00D033AD" w:rsidRDefault="001F796B" w:rsidP="006F4C74">
      <w:pPr>
        <w:numPr>
          <w:ilvl w:val="0"/>
          <w:numId w:val="1"/>
        </w:numPr>
        <w:overflowPunct w:val="0"/>
        <w:autoSpaceDE w:val="0"/>
        <w:autoSpaceDN w:val="0"/>
        <w:adjustRightInd w:val="0"/>
        <w:spacing w:after="0" w:line="360" w:lineRule="auto"/>
        <w:textAlignment w:val="baseline"/>
        <w:rPr>
          <w:rFonts w:cs="Arial"/>
          <w:sz w:val="16"/>
          <w:szCs w:val="16"/>
        </w:rPr>
      </w:pPr>
      <w:hyperlink r:id="rId13" w:history="1">
        <w:r w:rsidR="00D91CC0" w:rsidRPr="00D033AD">
          <w:rPr>
            <w:rStyle w:val="Hyperlink"/>
            <w:rFonts w:cs="Arial"/>
            <w:sz w:val="16"/>
            <w:szCs w:val="16"/>
          </w:rPr>
          <w:t>RP-213348</w:t>
        </w:r>
      </w:hyperlink>
      <w:r w:rsidR="00D91CC0" w:rsidRPr="00D033AD">
        <w:rPr>
          <w:rFonts w:cs="Arial"/>
          <w:sz w:val="16"/>
          <w:szCs w:val="16"/>
        </w:rPr>
        <w:t xml:space="preserve">, </w:t>
      </w:r>
      <w:r w:rsidR="00D91CC0" w:rsidRPr="00D033AD">
        <w:rPr>
          <w:rFonts w:cs="Arial"/>
          <w:i/>
          <w:iCs/>
          <w:sz w:val="16"/>
          <w:szCs w:val="16"/>
        </w:rPr>
        <w:t>Status report for WI_UE Power Saving Enhancements for NR</w:t>
      </w:r>
      <w:r w:rsidR="00D91CC0" w:rsidRPr="00D033AD">
        <w:rPr>
          <w:rFonts w:cs="Arial"/>
          <w:sz w:val="16"/>
          <w:szCs w:val="16"/>
        </w:rPr>
        <w:t>, MediaTek, RAN#94</w:t>
      </w:r>
    </w:p>
    <w:p w14:paraId="4F6EE23B" w14:textId="5A7C3A62" w:rsidR="00012082" w:rsidRPr="00D033AD" w:rsidRDefault="001F796B" w:rsidP="006F4C74">
      <w:pPr>
        <w:pStyle w:val="ListParagraph"/>
        <w:numPr>
          <w:ilvl w:val="0"/>
          <w:numId w:val="1"/>
        </w:numPr>
        <w:spacing w:after="0" w:line="360" w:lineRule="auto"/>
        <w:rPr>
          <w:rFonts w:cs="Arial"/>
          <w:sz w:val="16"/>
          <w:szCs w:val="16"/>
        </w:rPr>
      </w:pPr>
      <w:hyperlink r:id="rId14" w:history="1">
        <w:r w:rsidR="00012082" w:rsidRPr="00D033AD">
          <w:rPr>
            <w:rStyle w:val="Hyperlink"/>
            <w:rFonts w:cs="Arial"/>
            <w:sz w:val="16"/>
            <w:szCs w:val="16"/>
          </w:rPr>
          <w:t>R1-2</w:t>
        </w:r>
        <w:r w:rsidR="008863EF" w:rsidRPr="00D033AD">
          <w:rPr>
            <w:rStyle w:val="Hyperlink"/>
            <w:rFonts w:cs="Arial"/>
            <w:sz w:val="16"/>
            <w:szCs w:val="16"/>
          </w:rPr>
          <w:t>200699</w:t>
        </w:r>
      </w:hyperlink>
      <w:r w:rsidR="00012082" w:rsidRPr="00D033AD">
        <w:rPr>
          <w:rFonts w:cs="Arial"/>
          <w:sz w:val="16"/>
          <w:szCs w:val="16"/>
        </w:rPr>
        <w:t xml:space="preserve">, </w:t>
      </w:r>
      <w:r w:rsidR="00012082" w:rsidRPr="00D033AD">
        <w:rPr>
          <w:rFonts w:cs="Arial"/>
          <w:i/>
          <w:iCs/>
          <w:sz w:val="16"/>
          <w:szCs w:val="16"/>
        </w:rPr>
        <w:t>Consolidated higher layers parameter list for Rel-17 NR</w:t>
      </w:r>
      <w:r w:rsidR="00012082" w:rsidRPr="00D033AD">
        <w:rPr>
          <w:rFonts w:cs="Arial"/>
          <w:sz w:val="16"/>
          <w:szCs w:val="16"/>
        </w:rPr>
        <w:t>, Ericsson, RAN1#107</w:t>
      </w:r>
      <w:r w:rsidR="00BA3251" w:rsidRPr="00D033AD">
        <w:rPr>
          <w:rFonts w:cs="Arial"/>
          <w:sz w:val="16"/>
          <w:szCs w:val="16"/>
        </w:rPr>
        <w:t>bis</w:t>
      </w:r>
      <w:r w:rsidR="00012082" w:rsidRPr="00D033AD">
        <w:rPr>
          <w:rFonts w:cs="Arial"/>
          <w:sz w:val="16"/>
          <w:szCs w:val="16"/>
        </w:rPr>
        <w:t>-e</w:t>
      </w:r>
    </w:p>
    <w:p w14:paraId="4F6777E1" w14:textId="035CB091" w:rsidR="00012082" w:rsidRPr="00D033AD" w:rsidRDefault="001F796B" w:rsidP="006F4C74">
      <w:pPr>
        <w:numPr>
          <w:ilvl w:val="0"/>
          <w:numId w:val="1"/>
        </w:numPr>
        <w:overflowPunct w:val="0"/>
        <w:autoSpaceDE w:val="0"/>
        <w:autoSpaceDN w:val="0"/>
        <w:adjustRightInd w:val="0"/>
        <w:spacing w:after="0" w:line="360" w:lineRule="auto"/>
        <w:textAlignment w:val="baseline"/>
        <w:rPr>
          <w:rFonts w:cs="Arial"/>
          <w:sz w:val="16"/>
          <w:szCs w:val="16"/>
        </w:rPr>
      </w:pPr>
      <w:hyperlink r:id="rId15" w:history="1">
        <w:r w:rsidR="00A7401A" w:rsidRPr="00D033AD">
          <w:rPr>
            <w:rStyle w:val="Hyperlink"/>
            <w:rFonts w:cs="Arial"/>
            <w:sz w:val="16"/>
            <w:szCs w:val="16"/>
          </w:rPr>
          <w:t>R1-2</w:t>
        </w:r>
        <w:r w:rsidR="008A5D62" w:rsidRPr="00D033AD">
          <w:rPr>
            <w:rStyle w:val="Hyperlink"/>
            <w:rFonts w:cs="Arial"/>
            <w:sz w:val="16"/>
            <w:szCs w:val="16"/>
          </w:rPr>
          <w:t>200780</w:t>
        </w:r>
      </w:hyperlink>
      <w:r w:rsidR="00A7401A" w:rsidRPr="00D033AD">
        <w:rPr>
          <w:rFonts w:cs="Arial"/>
          <w:sz w:val="16"/>
          <w:szCs w:val="16"/>
        </w:rPr>
        <w:t xml:space="preserve">, </w:t>
      </w:r>
      <w:r w:rsidR="00A7401A" w:rsidRPr="00D033AD">
        <w:rPr>
          <w:rFonts w:cs="Arial"/>
          <w:i/>
          <w:iCs/>
          <w:sz w:val="16"/>
          <w:szCs w:val="16"/>
        </w:rPr>
        <w:t>Updated RAN1 UE features list for Rel-17 NR after RAN1 #107</w:t>
      </w:r>
      <w:r w:rsidR="008A5D62" w:rsidRPr="00D033AD">
        <w:rPr>
          <w:rFonts w:cs="Arial"/>
          <w:i/>
          <w:iCs/>
          <w:sz w:val="16"/>
          <w:szCs w:val="16"/>
        </w:rPr>
        <w:t>bis</w:t>
      </w:r>
      <w:r w:rsidR="00A7401A" w:rsidRPr="00D033AD">
        <w:rPr>
          <w:rFonts w:cs="Arial"/>
          <w:i/>
          <w:iCs/>
          <w:sz w:val="16"/>
          <w:szCs w:val="16"/>
        </w:rPr>
        <w:t>-e</w:t>
      </w:r>
      <w:r w:rsidR="00A7401A" w:rsidRPr="00D033AD">
        <w:rPr>
          <w:rFonts w:cs="Arial"/>
          <w:sz w:val="16"/>
          <w:szCs w:val="16"/>
        </w:rPr>
        <w:t>, AT&amp;T, RAN1#107</w:t>
      </w:r>
      <w:r w:rsidR="008A5D62" w:rsidRPr="00D033AD">
        <w:rPr>
          <w:rFonts w:cs="Arial"/>
          <w:sz w:val="16"/>
          <w:szCs w:val="16"/>
        </w:rPr>
        <w:t>bis</w:t>
      </w:r>
      <w:r w:rsidR="00A7401A" w:rsidRPr="00D033AD">
        <w:rPr>
          <w:rFonts w:cs="Arial"/>
          <w:sz w:val="16"/>
          <w:szCs w:val="16"/>
        </w:rPr>
        <w:t>-e</w:t>
      </w:r>
    </w:p>
    <w:p w14:paraId="6CB2AF68" w14:textId="7E038A38" w:rsidR="00AA285D" w:rsidRPr="00D033AD" w:rsidRDefault="001F796B" w:rsidP="006F4C74">
      <w:pPr>
        <w:numPr>
          <w:ilvl w:val="0"/>
          <w:numId w:val="1"/>
        </w:numPr>
        <w:overflowPunct w:val="0"/>
        <w:autoSpaceDE w:val="0"/>
        <w:autoSpaceDN w:val="0"/>
        <w:adjustRightInd w:val="0"/>
        <w:spacing w:after="0" w:line="360" w:lineRule="auto"/>
        <w:textAlignment w:val="baseline"/>
        <w:rPr>
          <w:rFonts w:cs="Arial"/>
          <w:sz w:val="16"/>
          <w:szCs w:val="16"/>
        </w:rPr>
      </w:pPr>
      <w:hyperlink r:id="rId16" w:history="1">
        <w:r w:rsidR="00AA285D" w:rsidRPr="00D033AD">
          <w:rPr>
            <w:rStyle w:val="Hyperlink"/>
            <w:rFonts w:cs="Arial"/>
            <w:sz w:val="16"/>
            <w:szCs w:val="16"/>
          </w:rPr>
          <w:t>R2-2110619</w:t>
        </w:r>
      </w:hyperlink>
      <w:r w:rsidR="00AA285D" w:rsidRPr="00D033AD">
        <w:rPr>
          <w:rFonts w:cs="Arial"/>
          <w:sz w:val="16"/>
          <w:szCs w:val="16"/>
        </w:rPr>
        <w:t xml:space="preserve">, </w:t>
      </w:r>
      <w:r w:rsidR="00AA285D" w:rsidRPr="00D033AD">
        <w:rPr>
          <w:rFonts w:cs="Arial"/>
          <w:i/>
          <w:iCs/>
          <w:sz w:val="16"/>
          <w:szCs w:val="16"/>
        </w:rPr>
        <w:t>Initial Consideration on DCI based Power Saving</w:t>
      </w:r>
      <w:r w:rsidR="00AA285D" w:rsidRPr="00D033AD">
        <w:rPr>
          <w:rFonts w:cs="Arial"/>
          <w:sz w:val="16"/>
          <w:szCs w:val="16"/>
        </w:rPr>
        <w:t>, ZTE</w:t>
      </w:r>
      <w:r w:rsidR="007F6168" w:rsidRPr="00D033AD">
        <w:rPr>
          <w:rFonts w:cs="Arial"/>
          <w:sz w:val="16"/>
          <w:szCs w:val="16"/>
        </w:rPr>
        <w:t>, DISC, RAN2#116-e</w:t>
      </w:r>
    </w:p>
    <w:p w14:paraId="49A01488" w14:textId="3D011743" w:rsidR="0062534A" w:rsidRPr="001F796B" w:rsidRDefault="001F796B" w:rsidP="001F796B">
      <w:pPr>
        <w:numPr>
          <w:ilvl w:val="0"/>
          <w:numId w:val="1"/>
        </w:numPr>
        <w:overflowPunct w:val="0"/>
        <w:autoSpaceDE w:val="0"/>
        <w:autoSpaceDN w:val="0"/>
        <w:adjustRightInd w:val="0"/>
        <w:spacing w:after="0" w:line="360" w:lineRule="auto"/>
        <w:textAlignment w:val="baseline"/>
        <w:rPr>
          <w:rFonts w:cs="Arial"/>
          <w:sz w:val="16"/>
          <w:szCs w:val="16"/>
        </w:rPr>
      </w:pPr>
      <w:hyperlink r:id="rId17" w:history="1">
        <w:r w:rsidR="007F6168" w:rsidRPr="00D033AD">
          <w:rPr>
            <w:rStyle w:val="Hyperlink"/>
            <w:rFonts w:cs="Arial"/>
            <w:sz w:val="16"/>
            <w:szCs w:val="16"/>
          </w:rPr>
          <w:t>R2-2111034</w:t>
        </w:r>
      </w:hyperlink>
      <w:r w:rsidR="007F6168" w:rsidRPr="00D033AD">
        <w:rPr>
          <w:rFonts w:cs="Arial"/>
          <w:sz w:val="16"/>
          <w:szCs w:val="16"/>
        </w:rPr>
        <w:t xml:space="preserve">, </w:t>
      </w:r>
      <w:r w:rsidR="007F6168" w:rsidRPr="00D033AD">
        <w:rPr>
          <w:rFonts w:cs="Arial"/>
          <w:i/>
          <w:iCs/>
          <w:sz w:val="16"/>
          <w:szCs w:val="16"/>
        </w:rPr>
        <w:t>RAN2 impact on connected mode power saving</w:t>
      </w:r>
      <w:r w:rsidR="007F6168" w:rsidRPr="00D033AD">
        <w:rPr>
          <w:rFonts w:cs="Arial"/>
          <w:sz w:val="16"/>
          <w:szCs w:val="16"/>
        </w:rPr>
        <w:t>, Nokia, DISC, RAN2#116-e</w:t>
      </w:r>
    </w:p>
    <w:sectPr w:rsidR="0062534A" w:rsidRPr="001F796B" w:rsidSect="001069A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416C" w14:textId="77777777" w:rsidR="0089664A" w:rsidRDefault="0089664A">
      <w:r>
        <w:separator/>
      </w:r>
    </w:p>
  </w:endnote>
  <w:endnote w:type="continuationSeparator" w:id="0">
    <w:p w14:paraId="2F7EC8ED" w14:textId="77777777" w:rsidR="0089664A" w:rsidRDefault="0089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66427B" w:rsidRDefault="0066427B"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9CA8D" w14:textId="77777777" w:rsidR="0089664A" w:rsidRDefault="0089664A">
      <w:r>
        <w:separator/>
      </w:r>
    </w:p>
  </w:footnote>
  <w:footnote w:type="continuationSeparator" w:id="0">
    <w:p w14:paraId="002CD0F9" w14:textId="77777777" w:rsidR="0089664A" w:rsidRDefault="00896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7E4A"/>
    <w:multiLevelType w:val="hybridMultilevel"/>
    <w:tmpl w:val="41C69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7F3CBA"/>
    <w:multiLevelType w:val="hybridMultilevel"/>
    <w:tmpl w:val="F3689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179F8"/>
    <w:multiLevelType w:val="hybridMultilevel"/>
    <w:tmpl w:val="D6DAFDB6"/>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4" w15:restartNumberingAfterBreak="0">
    <w:nsid w:val="29670AF9"/>
    <w:multiLevelType w:val="hybridMultilevel"/>
    <w:tmpl w:val="44249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7A234D"/>
    <w:multiLevelType w:val="hybridMultilevel"/>
    <w:tmpl w:val="D8B42336"/>
    <w:lvl w:ilvl="0" w:tplc="BEF2F0C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5841"/>
        </w:tabs>
        <w:ind w:left="5841"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E568DC"/>
    <w:multiLevelType w:val="hybridMultilevel"/>
    <w:tmpl w:val="2FE6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A50450"/>
    <w:multiLevelType w:val="hybridMultilevel"/>
    <w:tmpl w:val="4F1E9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194140"/>
    <w:multiLevelType w:val="hybridMultilevel"/>
    <w:tmpl w:val="E988A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D55D70"/>
    <w:multiLevelType w:val="hybridMultilevel"/>
    <w:tmpl w:val="BA62D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47A229A"/>
    <w:multiLevelType w:val="hybridMultilevel"/>
    <w:tmpl w:val="3A4A8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CA213C"/>
    <w:multiLevelType w:val="hybridMultilevel"/>
    <w:tmpl w:val="9F561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AD39D3"/>
    <w:multiLevelType w:val="hybridMultilevel"/>
    <w:tmpl w:val="3DE26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712285"/>
    <w:multiLevelType w:val="hybridMultilevel"/>
    <w:tmpl w:val="1FAA1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5"/>
  </w:num>
  <w:num w:numId="4">
    <w:abstractNumId w:val="17"/>
  </w:num>
  <w:num w:numId="5">
    <w:abstractNumId w:val="13"/>
  </w:num>
  <w:num w:numId="6">
    <w:abstractNumId w:val="8"/>
  </w:num>
  <w:num w:numId="7">
    <w:abstractNumId w:val="11"/>
  </w:num>
  <w:num w:numId="8">
    <w:abstractNumId w:val="9"/>
  </w:num>
  <w:num w:numId="9">
    <w:abstractNumId w:val="10"/>
  </w:num>
  <w:num w:numId="10">
    <w:abstractNumId w:val="2"/>
  </w:num>
  <w:num w:numId="11">
    <w:abstractNumId w:val="14"/>
  </w:num>
  <w:num w:numId="12">
    <w:abstractNumId w:val="7"/>
  </w:num>
  <w:num w:numId="13">
    <w:abstractNumId w:val="5"/>
  </w:num>
  <w:num w:numId="14">
    <w:abstractNumId w:val="0"/>
  </w:num>
  <w:num w:numId="15">
    <w:abstractNumId w:val="4"/>
  </w:num>
  <w:num w:numId="16">
    <w:abstractNumId w:val="1"/>
  </w:num>
  <w:num w:numId="17">
    <w:abstractNumId w:val="16"/>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hdrShapeDefaults>
    <o:shapedefaults v:ext="edit" spidmax="205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CE1"/>
    <w:rsid w:val="000028DD"/>
    <w:rsid w:val="0000311A"/>
    <w:rsid w:val="0000455C"/>
    <w:rsid w:val="000059B7"/>
    <w:rsid w:val="0000651C"/>
    <w:rsid w:val="00006CE2"/>
    <w:rsid w:val="00006E44"/>
    <w:rsid w:val="00011902"/>
    <w:rsid w:val="00012082"/>
    <w:rsid w:val="00012285"/>
    <w:rsid w:val="00013C93"/>
    <w:rsid w:val="00020287"/>
    <w:rsid w:val="00020FFE"/>
    <w:rsid w:val="0002181B"/>
    <w:rsid w:val="000228E1"/>
    <w:rsid w:val="00024171"/>
    <w:rsid w:val="00025810"/>
    <w:rsid w:val="00027BEA"/>
    <w:rsid w:val="00033635"/>
    <w:rsid w:val="000343D3"/>
    <w:rsid w:val="000362CF"/>
    <w:rsid w:val="00036541"/>
    <w:rsid w:val="0004162A"/>
    <w:rsid w:val="000464BA"/>
    <w:rsid w:val="0004760F"/>
    <w:rsid w:val="00054991"/>
    <w:rsid w:val="000559F7"/>
    <w:rsid w:val="000562E7"/>
    <w:rsid w:val="00056988"/>
    <w:rsid w:val="0005707A"/>
    <w:rsid w:val="00061674"/>
    <w:rsid w:val="00062162"/>
    <w:rsid w:val="00063945"/>
    <w:rsid w:val="00063A94"/>
    <w:rsid w:val="00064C83"/>
    <w:rsid w:val="00066DA1"/>
    <w:rsid w:val="000677EA"/>
    <w:rsid w:val="000679E1"/>
    <w:rsid w:val="00070C3F"/>
    <w:rsid w:val="00071518"/>
    <w:rsid w:val="00075F06"/>
    <w:rsid w:val="0007655C"/>
    <w:rsid w:val="00080B58"/>
    <w:rsid w:val="00080D29"/>
    <w:rsid w:val="00081027"/>
    <w:rsid w:val="00083702"/>
    <w:rsid w:val="00085DB9"/>
    <w:rsid w:val="0008686B"/>
    <w:rsid w:val="000912D2"/>
    <w:rsid w:val="0009603A"/>
    <w:rsid w:val="000A20E0"/>
    <w:rsid w:val="000A360E"/>
    <w:rsid w:val="000A7088"/>
    <w:rsid w:val="000A7328"/>
    <w:rsid w:val="000A787E"/>
    <w:rsid w:val="000B15B0"/>
    <w:rsid w:val="000B2AED"/>
    <w:rsid w:val="000B47D4"/>
    <w:rsid w:val="000B48E4"/>
    <w:rsid w:val="000B593C"/>
    <w:rsid w:val="000C0661"/>
    <w:rsid w:val="000C2CCE"/>
    <w:rsid w:val="000C3430"/>
    <w:rsid w:val="000C4330"/>
    <w:rsid w:val="000C5685"/>
    <w:rsid w:val="000C6C63"/>
    <w:rsid w:val="000D1253"/>
    <w:rsid w:val="000D2C35"/>
    <w:rsid w:val="000D5F12"/>
    <w:rsid w:val="000D67DE"/>
    <w:rsid w:val="000D7F14"/>
    <w:rsid w:val="000E2DC8"/>
    <w:rsid w:val="000E47A9"/>
    <w:rsid w:val="000E6807"/>
    <w:rsid w:val="000F1997"/>
    <w:rsid w:val="000F2D1B"/>
    <w:rsid w:val="00104ACF"/>
    <w:rsid w:val="00104B6A"/>
    <w:rsid w:val="00104C28"/>
    <w:rsid w:val="001065E3"/>
    <w:rsid w:val="001069AD"/>
    <w:rsid w:val="00106C7C"/>
    <w:rsid w:val="00107C4E"/>
    <w:rsid w:val="001119D7"/>
    <w:rsid w:val="00111AA3"/>
    <w:rsid w:val="00113632"/>
    <w:rsid w:val="00114A1E"/>
    <w:rsid w:val="00116F90"/>
    <w:rsid w:val="00116FEC"/>
    <w:rsid w:val="0012026E"/>
    <w:rsid w:val="00120851"/>
    <w:rsid w:val="00120D47"/>
    <w:rsid w:val="00122AD2"/>
    <w:rsid w:val="00125264"/>
    <w:rsid w:val="00127D2C"/>
    <w:rsid w:val="001308CD"/>
    <w:rsid w:val="00130F86"/>
    <w:rsid w:val="00131AFF"/>
    <w:rsid w:val="00131FBE"/>
    <w:rsid w:val="00135810"/>
    <w:rsid w:val="00135EC3"/>
    <w:rsid w:val="0013686C"/>
    <w:rsid w:val="00136C0C"/>
    <w:rsid w:val="001405E9"/>
    <w:rsid w:val="00141033"/>
    <w:rsid w:val="001412DA"/>
    <w:rsid w:val="00141635"/>
    <w:rsid w:val="001418FF"/>
    <w:rsid w:val="00143DE0"/>
    <w:rsid w:val="001460AC"/>
    <w:rsid w:val="00147469"/>
    <w:rsid w:val="00147BCA"/>
    <w:rsid w:val="00147E07"/>
    <w:rsid w:val="00150EAC"/>
    <w:rsid w:val="0015181B"/>
    <w:rsid w:val="0015199E"/>
    <w:rsid w:val="001528A0"/>
    <w:rsid w:val="0016022E"/>
    <w:rsid w:val="00164767"/>
    <w:rsid w:val="001648FB"/>
    <w:rsid w:val="001659F2"/>
    <w:rsid w:val="00172C20"/>
    <w:rsid w:val="0018431E"/>
    <w:rsid w:val="001845B1"/>
    <w:rsid w:val="00185FBD"/>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1E08"/>
    <w:rsid w:val="001D5744"/>
    <w:rsid w:val="001D5EC7"/>
    <w:rsid w:val="001E137F"/>
    <w:rsid w:val="001E1FB4"/>
    <w:rsid w:val="001E6058"/>
    <w:rsid w:val="001E6A9C"/>
    <w:rsid w:val="001F13E9"/>
    <w:rsid w:val="001F378F"/>
    <w:rsid w:val="001F4DE4"/>
    <w:rsid w:val="001F5CA1"/>
    <w:rsid w:val="001F796B"/>
    <w:rsid w:val="002013B3"/>
    <w:rsid w:val="0020436F"/>
    <w:rsid w:val="00207F57"/>
    <w:rsid w:val="002114D0"/>
    <w:rsid w:val="00211629"/>
    <w:rsid w:val="00212767"/>
    <w:rsid w:val="002129BC"/>
    <w:rsid w:val="00215AB2"/>
    <w:rsid w:val="00217ECC"/>
    <w:rsid w:val="00224E0A"/>
    <w:rsid w:val="00225E2B"/>
    <w:rsid w:val="00226C55"/>
    <w:rsid w:val="0023429F"/>
    <w:rsid w:val="002342DD"/>
    <w:rsid w:val="00234F56"/>
    <w:rsid w:val="00236881"/>
    <w:rsid w:val="00237DA0"/>
    <w:rsid w:val="00241371"/>
    <w:rsid w:val="00241971"/>
    <w:rsid w:val="00243F60"/>
    <w:rsid w:val="00244267"/>
    <w:rsid w:val="002500A8"/>
    <w:rsid w:val="00250587"/>
    <w:rsid w:val="0025075C"/>
    <w:rsid w:val="00250E21"/>
    <w:rsid w:val="002531BF"/>
    <w:rsid w:val="00260EC7"/>
    <w:rsid w:val="002733D0"/>
    <w:rsid w:val="00273C32"/>
    <w:rsid w:val="0027479C"/>
    <w:rsid w:val="00274E81"/>
    <w:rsid w:val="00281BCA"/>
    <w:rsid w:val="00283532"/>
    <w:rsid w:val="00283E2E"/>
    <w:rsid w:val="00286831"/>
    <w:rsid w:val="0028711E"/>
    <w:rsid w:val="00290477"/>
    <w:rsid w:val="0029331E"/>
    <w:rsid w:val="002947C4"/>
    <w:rsid w:val="002950E1"/>
    <w:rsid w:val="00295270"/>
    <w:rsid w:val="00297106"/>
    <w:rsid w:val="002971AA"/>
    <w:rsid w:val="002A16F8"/>
    <w:rsid w:val="002A2E7B"/>
    <w:rsid w:val="002A4006"/>
    <w:rsid w:val="002A70F0"/>
    <w:rsid w:val="002B1EE7"/>
    <w:rsid w:val="002B2D2C"/>
    <w:rsid w:val="002C1EF6"/>
    <w:rsid w:val="002C4082"/>
    <w:rsid w:val="002C6494"/>
    <w:rsid w:val="002C6AEE"/>
    <w:rsid w:val="002C7A0F"/>
    <w:rsid w:val="002D7507"/>
    <w:rsid w:val="002E0414"/>
    <w:rsid w:val="002E083F"/>
    <w:rsid w:val="002E1A79"/>
    <w:rsid w:val="002E4760"/>
    <w:rsid w:val="002F30D1"/>
    <w:rsid w:val="002F3825"/>
    <w:rsid w:val="002F4578"/>
    <w:rsid w:val="002F5BA4"/>
    <w:rsid w:val="002F703D"/>
    <w:rsid w:val="002F7ED5"/>
    <w:rsid w:val="00306215"/>
    <w:rsid w:val="00306D5D"/>
    <w:rsid w:val="00310765"/>
    <w:rsid w:val="0031460B"/>
    <w:rsid w:val="00314A99"/>
    <w:rsid w:val="00314AE3"/>
    <w:rsid w:val="00321A47"/>
    <w:rsid w:val="00321ACD"/>
    <w:rsid w:val="00322341"/>
    <w:rsid w:val="00324C91"/>
    <w:rsid w:val="0032761C"/>
    <w:rsid w:val="0033189C"/>
    <w:rsid w:val="00336C95"/>
    <w:rsid w:val="003371C2"/>
    <w:rsid w:val="0034374B"/>
    <w:rsid w:val="00352BFE"/>
    <w:rsid w:val="0035547C"/>
    <w:rsid w:val="00361092"/>
    <w:rsid w:val="00366919"/>
    <w:rsid w:val="003726E0"/>
    <w:rsid w:val="003730EF"/>
    <w:rsid w:val="00374A76"/>
    <w:rsid w:val="00375170"/>
    <w:rsid w:val="0037552C"/>
    <w:rsid w:val="0037629E"/>
    <w:rsid w:val="0037719E"/>
    <w:rsid w:val="003824DC"/>
    <w:rsid w:val="00382A17"/>
    <w:rsid w:val="00383177"/>
    <w:rsid w:val="00387975"/>
    <w:rsid w:val="00393247"/>
    <w:rsid w:val="00395015"/>
    <w:rsid w:val="0039651D"/>
    <w:rsid w:val="0039682B"/>
    <w:rsid w:val="003A0C25"/>
    <w:rsid w:val="003A27FE"/>
    <w:rsid w:val="003A5C51"/>
    <w:rsid w:val="003A6163"/>
    <w:rsid w:val="003B0FF0"/>
    <w:rsid w:val="003B5CD6"/>
    <w:rsid w:val="003C1009"/>
    <w:rsid w:val="003C1556"/>
    <w:rsid w:val="003C1C5D"/>
    <w:rsid w:val="003C50C2"/>
    <w:rsid w:val="003D09AA"/>
    <w:rsid w:val="003D49F3"/>
    <w:rsid w:val="003D7049"/>
    <w:rsid w:val="003D7288"/>
    <w:rsid w:val="003D7733"/>
    <w:rsid w:val="003E32D8"/>
    <w:rsid w:val="003E55EA"/>
    <w:rsid w:val="003E5622"/>
    <w:rsid w:val="003E7AF9"/>
    <w:rsid w:val="003F1487"/>
    <w:rsid w:val="003F1522"/>
    <w:rsid w:val="003F191A"/>
    <w:rsid w:val="003F2284"/>
    <w:rsid w:val="003F30D6"/>
    <w:rsid w:val="003F366F"/>
    <w:rsid w:val="003F697E"/>
    <w:rsid w:val="003F7F9E"/>
    <w:rsid w:val="00401136"/>
    <w:rsid w:val="00401CD4"/>
    <w:rsid w:val="00403769"/>
    <w:rsid w:val="00406447"/>
    <w:rsid w:val="004074EE"/>
    <w:rsid w:val="004077CE"/>
    <w:rsid w:val="00407C19"/>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4EF7"/>
    <w:rsid w:val="00465DAE"/>
    <w:rsid w:val="00465E67"/>
    <w:rsid w:val="004661AB"/>
    <w:rsid w:val="0047097D"/>
    <w:rsid w:val="00482878"/>
    <w:rsid w:val="0048287D"/>
    <w:rsid w:val="0048475F"/>
    <w:rsid w:val="00491971"/>
    <w:rsid w:val="00491C79"/>
    <w:rsid w:val="0049534C"/>
    <w:rsid w:val="00496749"/>
    <w:rsid w:val="004976F2"/>
    <w:rsid w:val="004A4AF8"/>
    <w:rsid w:val="004A5FD9"/>
    <w:rsid w:val="004A7071"/>
    <w:rsid w:val="004B0216"/>
    <w:rsid w:val="004B10DE"/>
    <w:rsid w:val="004B17E2"/>
    <w:rsid w:val="004B4D17"/>
    <w:rsid w:val="004B6AA1"/>
    <w:rsid w:val="004C38C3"/>
    <w:rsid w:val="004C563D"/>
    <w:rsid w:val="004C59EC"/>
    <w:rsid w:val="004C7383"/>
    <w:rsid w:val="004C74AF"/>
    <w:rsid w:val="004D10CC"/>
    <w:rsid w:val="004D1CEB"/>
    <w:rsid w:val="004E002D"/>
    <w:rsid w:val="004E127E"/>
    <w:rsid w:val="004E135B"/>
    <w:rsid w:val="004E21E8"/>
    <w:rsid w:val="004E26A8"/>
    <w:rsid w:val="004E2910"/>
    <w:rsid w:val="004E4674"/>
    <w:rsid w:val="004E548A"/>
    <w:rsid w:val="004F0FC9"/>
    <w:rsid w:val="004F149C"/>
    <w:rsid w:val="004F17E6"/>
    <w:rsid w:val="004F4854"/>
    <w:rsid w:val="004F6067"/>
    <w:rsid w:val="004F62E1"/>
    <w:rsid w:val="0050109B"/>
    <w:rsid w:val="00501A6C"/>
    <w:rsid w:val="0050273A"/>
    <w:rsid w:val="00504AFB"/>
    <w:rsid w:val="00505AC7"/>
    <w:rsid w:val="005073E2"/>
    <w:rsid w:val="00507841"/>
    <w:rsid w:val="00510DAC"/>
    <w:rsid w:val="0051270B"/>
    <w:rsid w:val="00512E22"/>
    <w:rsid w:val="00513A0A"/>
    <w:rsid w:val="00514C2F"/>
    <w:rsid w:val="00516650"/>
    <w:rsid w:val="0051782B"/>
    <w:rsid w:val="00517B15"/>
    <w:rsid w:val="0052219A"/>
    <w:rsid w:val="00522CAB"/>
    <w:rsid w:val="005231DE"/>
    <w:rsid w:val="005241C8"/>
    <w:rsid w:val="00525495"/>
    <w:rsid w:val="0052581A"/>
    <w:rsid w:val="00532DB1"/>
    <w:rsid w:val="00542513"/>
    <w:rsid w:val="005433FA"/>
    <w:rsid w:val="00545B4A"/>
    <w:rsid w:val="00545B6C"/>
    <w:rsid w:val="005464E8"/>
    <w:rsid w:val="00547A17"/>
    <w:rsid w:val="005514CB"/>
    <w:rsid w:val="00552732"/>
    <w:rsid w:val="00555E44"/>
    <w:rsid w:val="00555EF8"/>
    <w:rsid w:val="005575FA"/>
    <w:rsid w:val="00560550"/>
    <w:rsid w:val="00564D25"/>
    <w:rsid w:val="00566CF0"/>
    <w:rsid w:val="0057505D"/>
    <w:rsid w:val="00575D01"/>
    <w:rsid w:val="00575E8D"/>
    <w:rsid w:val="00583C42"/>
    <w:rsid w:val="00585607"/>
    <w:rsid w:val="00592B5F"/>
    <w:rsid w:val="00593BA2"/>
    <w:rsid w:val="00594CE5"/>
    <w:rsid w:val="005950C4"/>
    <w:rsid w:val="0059619A"/>
    <w:rsid w:val="005A10D4"/>
    <w:rsid w:val="005A4001"/>
    <w:rsid w:val="005B0E5B"/>
    <w:rsid w:val="005B4B64"/>
    <w:rsid w:val="005B6975"/>
    <w:rsid w:val="005B7E9E"/>
    <w:rsid w:val="005C16E7"/>
    <w:rsid w:val="005C17BE"/>
    <w:rsid w:val="005C4644"/>
    <w:rsid w:val="005C4761"/>
    <w:rsid w:val="005C65A3"/>
    <w:rsid w:val="005D1894"/>
    <w:rsid w:val="005D2028"/>
    <w:rsid w:val="005D2FD4"/>
    <w:rsid w:val="005D43F1"/>
    <w:rsid w:val="005D4EEC"/>
    <w:rsid w:val="005D6EA6"/>
    <w:rsid w:val="005E0137"/>
    <w:rsid w:val="005E02ED"/>
    <w:rsid w:val="005E376B"/>
    <w:rsid w:val="005E42AD"/>
    <w:rsid w:val="005E5482"/>
    <w:rsid w:val="005E6CA0"/>
    <w:rsid w:val="005E6F22"/>
    <w:rsid w:val="005F2971"/>
    <w:rsid w:val="005F4DDF"/>
    <w:rsid w:val="005F7274"/>
    <w:rsid w:val="005F7968"/>
    <w:rsid w:val="00602B94"/>
    <w:rsid w:val="00602F9F"/>
    <w:rsid w:val="00603CCA"/>
    <w:rsid w:val="00604B07"/>
    <w:rsid w:val="00605A71"/>
    <w:rsid w:val="00610534"/>
    <w:rsid w:val="0061135E"/>
    <w:rsid w:val="006117F3"/>
    <w:rsid w:val="006138E4"/>
    <w:rsid w:val="00620158"/>
    <w:rsid w:val="0062534A"/>
    <w:rsid w:val="00625E30"/>
    <w:rsid w:val="00630BF2"/>
    <w:rsid w:val="006315C2"/>
    <w:rsid w:val="006326B2"/>
    <w:rsid w:val="006339DA"/>
    <w:rsid w:val="00634B5D"/>
    <w:rsid w:val="0064288C"/>
    <w:rsid w:val="00643F10"/>
    <w:rsid w:val="006449C9"/>
    <w:rsid w:val="00647526"/>
    <w:rsid w:val="00651C82"/>
    <w:rsid w:val="00651DDA"/>
    <w:rsid w:val="00653E89"/>
    <w:rsid w:val="006555F2"/>
    <w:rsid w:val="0065698D"/>
    <w:rsid w:val="00657C7A"/>
    <w:rsid w:val="0066119A"/>
    <w:rsid w:val="0066427B"/>
    <w:rsid w:val="00664529"/>
    <w:rsid w:val="00665BF5"/>
    <w:rsid w:val="00666EB6"/>
    <w:rsid w:val="00667644"/>
    <w:rsid w:val="006677BB"/>
    <w:rsid w:val="006715F9"/>
    <w:rsid w:val="006731F3"/>
    <w:rsid w:val="00674BBF"/>
    <w:rsid w:val="006763E9"/>
    <w:rsid w:val="00676DAD"/>
    <w:rsid w:val="00682662"/>
    <w:rsid w:val="00683AFD"/>
    <w:rsid w:val="00685EC0"/>
    <w:rsid w:val="00690466"/>
    <w:rsid w:val="00691624"/>
    <w:rsid w:val="00691AA7"/>
    <w:rsid w:val="006A3181"/>
    <w:rsid w:val="006A39AE"/>
    <w:rsid w:val="006A5DB8"/>
    <w:rsid w:val="006A6639"/>
    <w:rsid w:val="006B4BB4"/>
    <w:rsid w:val="006B5B69"/>
    <w:rsid w:val="006B5BD4"/>
    <w:rsid w:val="006B6B15"/>
    <w:rsid w:val="006C1EE8"/>
    <w:rsid w:val="006C20C4"/>
    <w:rsid w:val="006C7C34"/>
    <w:rsid w:val="006D151A"/>
    <w:rsid w:val="006D1813"/>
    <w:rsid w:val="006D4E11"/>
    <w:rsid w:val="006D5962"/>
    <w:rsid w:val="006D67E9"/>
    <w:rsid w:val="006E27D1"/>
    <w:rsid w:val="006E5B76"/>
    <w:rsid w:val="006E7A73"/>
    <w:rsid w:val="006E7D43"/>
    <w:rsid w:val="006F2930"/>
    <w:rsid w:val="006F30A0"/>
    <w:rsid w:val="006F4C74"/>
    <w:rsid w:val="006F7E54"/>
    <w:rsid w:val="007033F2"/>
    <w:rsid w:val="0070422F"/>
    <w:rsid w:val="00704408"/>
    <w:rsid w:val="007045A8"/>
    <w:rsid w:val="007067CB"/>
    <w:rsid w:val="00712A6F"/>
    <w:rsid w:val="00712CDD"/>
    <w:rsid w:val="00712DC4"/>
    <w:rsid w:val="0071555E"/>
    <w:rsid w:val="00717D75"/>
    <w:rsid w:val="007215C8"/>
    <w:rsid w:val="00722B92"/>
    <w:rsid w:val="00725A44"/>
    <w:rsid w:val="007269ED"/>
    <w:rsid w:val="00730790"/>
    <w:rsid w:val="00732B74"/>
    <w:rsid w:val="0073304A"/>
    <w:rsid w:val="00733FF8"/>
    <w:rsid w:val="00734D32"/>
    <w:rsid w:val="00736154"/>
    <w:rsid w:val="00740114"/>
    <w:rsid w:val="007408D3"/>
    <w:rsid w:val="00745917"/>
    <w:rsid w:val="00747BB0"/>
    <w:rsid w:val="00750D3B"/>
    <w:rsid w:val="00755199"/>
    <w:rsid w:val="00757713"/>
    <w:rsid w:val="00757912"/>
    <w:rsid w:val="00764CCE"/>
    <w:rsid w:val="00767213"/>
    <w:rsid w:val="0077286C"/>
    <w:rsid w:val="00773DC4"/>
    <w:rsid w:val="00776F25"/>
    <w:rsid w:val="007778F8"/>
    <w:rsid w:val="00780E04"/>
    <w:rsid w:val="00782D8E"/>
    <w:rsid w:val="007837C7"/>
    <w:rsid w:val="007873EA"/>
    <w:rsid w:val="00787E14"/>
    <w:rsid w:val="00796820"/>
    <w:rsid w:val="0079708B"/>
    <w:rsid w:val="00797CEE"/>
    <w:rsid w:val="007A50B3"/>
    <w:rsid w:val="007A7AB2"/>
    <w:rsid w:val="007B149C"/>
    <w:rsid w:val="007B23E4"/>
    <w:rsid w:val="007B66C0"/>
    <w:rsid w:val="007C0B18"/>
    <w:rsid w:val="007C2EF2"/>
    <w:rsid w:val="007C3BC8"/>
    <w:rsid w:val="007C4779"/>
    <w:rsid w:val="007C51DD"/>
    <w:rsid w:val="007C52AF"/>
    <w:rsid w:val="007C5DD1"/>
    <w:rsid w:val="007E0428"/>
    <w:rsid w:val="007E0620"/>
    <w:rsid w:val="007E0821"/>
    <w:rsid w:val="007E264A"/>
    <w:rsid w:val="007E2E1A"/>
    <w:rsid w:val="007E4883"/>
    <w:rsid w:val="007E63BF"/>
    <w:rsid w:val="007F137F"/>
    <w:rsid w:val="007F20CE"/>
    <w:rsid w:val="007F4DC3"/>
    <w:rsid w:val="007F6168"/>
    <w:rsid w:val="007F72E1"/>
    <w:rsid w:val="008007BD"/>
    <w:rsid w:val="008016A0"/>
    <w:rsid w:val="00805A8C"/>
    <w:rsid w:val="00807B50"/>
    <w:rsid w:val="0081079F"/>
    <w:rsid w:val="00810DFA"/>
    <w:rsid w:val="00811F16"/>
    <w:rsid w:val="00812433"/>
    <w:rsid w:val="008165F9"/>
    <w:rsid w:val="00817FB2"/>
    <w:rsid w:val="00823132"/>
    <w:rsid w:val="00825DCB"/>
    <w:rsid w:val="00830043"/>
    <w:rsid w:val="00834DE3"/>
    <w:rsid w:val="00842FC0"/>
    <w:rsid w:val="008440E1"/>
    <w:rsid w:val="00845C8A"/>
    <w:rsid w:val="00845DEA"/>
    <w:rsid w:val="0084641A"/>
    <w:rsid w:val="00850FD3"/>
    <w:rsid w:val="008576A8"/>
    <w:rsid w:val="00864238"/>
    <w:rsid w:val="00872105"/>
    <w:rsid w:val="008751B4"/>
    <w:rsid w:val="00876ABB"/>
    <w:rsid w:val="00877B56"/>
    <w:rsid w:val="00881D39"/>
    <w:rsid w:val="00882664"/>
    <w:rsid w:val="008863EF"/>
    <w:rsid w:val="00887CFE"/>
    <w:rsid w:val="00891598"/>
    <w:rsid w:val="00892BE1"/>
    <w:rsid w:val="00892FED"/>
    <w:rsid w:val="0089369E"/>
    <w:rsid w:val="0089383E"/>
    <w:rsid w:val="00895B54"/>
    <w:rsid w:val="0089664A"/>
    <w:rsid w:val="0089695F"/>
    <w:rsid w:val="008A35A8"/>
    <w:rsid w:val="008A5D62"/>
    <w:rsid w:val="008A5D84"/>
    <w:rsid w:val="008A7C5D"/>
    <w:rsid w:val="008B1B77"/>
    <w:rsid w:val="008B1C92"/>
    <w:rsid w:val="008B21E6"/>
    <w:rsid w:val="008B36BD"/>
    <w:rsid w:val="008C0D36"/>
    <w:rsid w:val="008C226A"/>
    <w:rsid w:val="008C2808"/>
    <w:rsid w:val="008C30FE"/>
    <w:rsid w:val="008C36E5"/>
    <w:rsid w:val="008C3CEF"/>
    <w:rsid w:val="008C3DE9"/>
    <w:rsid w:val="008C4571"/>
    <w:rsid w:val="008C48B7"/>
    <w:rsid w:val="008C4C07"/>
    <w:rsid w:val="008C5D0F"/>
    <w:rsid w:val="008C7256"/>
    <w:rsid w:val="008D06F2"/>
    <w:rsid w:val="008D29D3"/>
    <w:rsid w:val="008D4609"/>
    <w:rsid w:val="008D511C"/>
    <w:rsid w:val="008D6F0E"/>
    <w:rsid w:val="008E0B00"/>
    <w:rsid w:val="008E1744"/>
    <w:rsid w:val="008E1F26"/>
    <w:rsid w:val="008E251D"/>
    <w:rsid w:val="008E26F9"/>
    <w:rsid w:val="008E659D"/>
    <w:rsid w:val="008E78DC"/>
    <w:rsid w:val="008F7D64"/>
    <w:rsid w:val="0090043B"/>
    <w:rsid w:val="00910638"/>
    <w:rsid w:val="00912EE3"/>
    <w:rsid w:val="00913C74"/>
    <w:rsid w:val="00914326"/>
    <w:rsid w:val="009170CF"/>
    <w:rsid w:val="00920727"/>
    <w:rsid w:val="00920E34"/>
    <w:rsid w:val="009216EB"/>
    <w:rsid w:val="00926CC2"/>
    <w:rsid w:val="00927AB3"/>
    <w:rsid w:val="009300B3"/>
    <w:rsid w:val="009300C8"/>
    <w:rsid w:val="00930762"/>
    <w:rsid w:val="0093141D"/>
    <w:rsid w:val="00931710"/>
    <w:rsid w:val="009350CE"/>
    <w:rsid w:val="00936951"/>
    <w:rsid w:val="00943939"/>
    <w:rsid w:val="00946BC1"/>
    <w:rsid w:val="0094722E"/>
    <w:rsid w:val="00947EDE"/>
    <w:rsid w:val="00950C93"/>
    <w:rsid w:val="009518A0"/>
    <w:rsid w:val="00951FC4"/>
    <w:rsid w:val="0095458B"/>
    <w:rsid w:val="00954AEC"/>
    <w:rsid w:val="00955B10"/>
    <w:rsid w:val="00956B4E"/>
    <w:rsid w:val="00965FE1"/>
    <w:rsid w:val="009661B0"/>
    <w:rsid w:val="00966569"/>
    <w:rsid w:val="00966906"/>
    <w:rsid w:val="009669EC"/>
    <w:rsid w:val="00967CC9"/>
    <w:rsid w:val="00972AAC"/>
    <w:rsid w:val="00973ABA"/>
    <w:rsid w:val="00975516"/>
    <w:rsid w:val="0097573C"/>
    <w:rsid w:val="00977BBB"/>
    <w:rsid w:val="00985517"/>
    <w:rsid w:val="00985612"/>
    <w:rsid w:val="00990420"/>
    <w:rsid w:val="00990BB6"/>
    <w:rsid w:val="00992C69"/>
    <w:rsid w:val="009938ED"/>
    <w:rsid w:val="009945B1"/>
    <w:rsid w:val="00995988"/>
    <w:rsid w:val="0099764B"/>
    <w:rsid w:val="00997726"/>
    <w:rsid w:val="009A0FD5"/>
    <w:rsid w:val="009A1476"/>
    <w:rsid w:val="009A7400"/>
    <w:rsid w:val="009B13BD"/>
    <w:rsid w:val="009B4D88"/>
    <w:rsid w:val="009B6B1F"/>
    <w:rsid w:val="009B7330"/>
    <w:rsid w:val="009B77D7"/>
    <w:rsid w:val="009C0ACC"/>
    <w:rsid w:val="009C38E7"/>
    <w:rsid w:val="009C6E39"/>
    <w:rsid w:val="009D11CF"/>
    <w:rsid w:val="009D3D40"/>
    <w:rsid w:val="009D6008"/>
    <w:rsid w:val="009D725A"/>
    <w:rsid w:val="009D7A79"/>
    <w:rsid w:val="009D7BFF"/>
    <w:rsid w:val="009E4416"/>
    <w:rsid w:val="009E744B"/>
    <w:rsid w:val="009E7C72"/>
    <w:rsid w:val="009F02FA"/>
    <w:rsid w:val="009F139E"/>
    <w:rsid w:val="009F567F"/>
    <w:rsid w:val="009F751D"/>
    <w:rsid w:val="00A029DE"/>
    <w:rsid w:val="00A04AFF"/>
    <w:rsid w:val="00A074E8"/>
    <w:rsid w:val="00A10B08"/>
    <w:rsid w:val="00A11091"/>
    <w:rsid w:val="00A128F5"/>
    <w:rsid w:val="00A1468C"/>
    <w:rsid w:val="00A16704"/>
    <w:rsid w:val="00A172D8"/>
    <w:rsid w:val="00A21E7F"/>
    <w:rsid w:val="00A22376"/>
    <w:rsid w:val="00A22E30"/>
    <w:rsid w:val="00A22EF1"/>
    <w:rsid w:val="00A23655"/>
    <w:rsid w:val="00A24190"/>
    <w:rsid w:val="00A27224"/>
    <w:rsid w:val="00A30A4F"/>
    <w:rsid w:val="00A32754"/>
    <w:rsid w:val="00A3289E"/>
    <w:rsid w:val="00A352A5"/>
    <w:rsid w:val="00A412F3"/>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67D0F"/>
    <w:rsid w:val="00A70266"/>
    <w:rsid w:val="00A71D8D"/>
    <w:rsid w:val="00A72195"/>
    <w:rsid w:val="00A7401A"/>
    <w:rsid w:val="00A760A2"/>
    <w:rsid w:val="00A7695D"/>
    <w:rsid w:val="00A769F6"/>
    <w:rsid w:val="00A81D71"/>
    <w:rsid w:val="00A8485B"/>
    <w:rsid w:val="00A87D00"/>
    <w:rsid w:val="00A91674"/>
    <w:rsid w:val="00A92227"/>
    <w:rsid w:val="00A92ADD"/>
    <w:rsid w:val="00A93D96"/>
    <w:rsid w:val="00AA125F"/>
    <w:rsid w:val="00AA285D"/>
    <w:rsid w:val="00AA3652"/>
    <w:rsid w:val="00AA36EE"/>
    <w:rsid w:val="00AA60EA"/>
    <w:rsid w:val="00AA61B3"/>
    <w:rsid w:val="00AA72DE"/>
    <w:rsid w:val="00AA7495"/>
    <w:rsid w:val="00AB3D9D"/>
    <w:rsid w:val="00AB5B0C"/>
    <w:rsid w:val="00AB5F1A"/>
    <w:rsid w:val="00AB6F51"/>
    <w:rsid w:val="00AB701F"/>
    <w:rsid w:val="00AC0E27"/>
    <w:rsid w:val="00AC19C2"/>
    <w:rsid w:val="00AC5746"/>
    <w:rsid w:val="00AC63CE"/>
    <w:rsid w:val="00AC644A"/>
    <w:rsid w:val="00AD4B91"/>
    <w:rsid w:val="00AE052B"/>
    <w:rsid w:val="00AE222A"/>
    <w:rsid w:val="00AE55BF"/>
    <w:rsid w:val="00AE57F7"/>
    <w:rsid w:val="00AF047A"/>
    <w:rsid w:val="00AF188F"/>
    <w:rsid w:val="00AF5EB7"/>
    <w:rsid w:val="00AF6208"/>
    <w:rsid w:val="00AF71DD"/>
    <w:rsid w:val="00B00E53"/>
    <w:rsid w:val="00B04F39"/>
    <w:rsid w:val="00B07AA0"/>
    <w:rsid w:val="00B13B51"/>
    <w:rsid w:val="00B23918"/>
    <w:rsid w:val="00B250D5"/>
    <w:rsid w:val="00B26CFB"/>
    <w:rsid w:val="00B271F3"/>
    <w:rsid w:val="00B3012A"/>
    <w:rsid w:val="00B316AF"/>
    <w:rsid w:val="00B32D49"/>
    <w:rsid w:val="00B4455E"/>
    <w:rsid w:val="00B4464E"/>
    <w:rsid w:val="00B44CFE"/>
    <w:rsid w:val="00B46189"/>
    <w:rsid w:val="00B52E2A"/>
    <w:rsid w:val="00B53F51"/>
    <w:rsid w:val="00B53F70"/>
    <w:rsid w:val="00B54454"/>
    <w:rsid w:val="00B5774B"/>
    <w:rsid w:val="00B57B3A"/>
    <w:rsid w:val="00B6006F"/>
    <w:rsid w:val="00B6314F"/>
    <w:rsid w:val="00B6392E"/>
    <w:rsid w:val="00B63FCB"/>
    <w:rsid w:val="00B6495E"/>
    <w:rsid w:val="00B64AC6"/>
    <w:rsid w:val="00B653C0"/>
    <w:rsid w:val="00B701C2"/>
    <w:rsid w:val="00B71D9F"/>
    <w:rsid w:val="00B73D08"/>
    <w:rsid w:val="00B77417"/>
    <w:rsid w:val="00B8294A"/>
    <w:rsid w:val="00B82AC2"/>
    <w:rsid w:val="00B843DF"/>
    <w:rsid w:val="00B8508E"/>
    <w:rsid w:val="00B85A59"/>
    <w:rsid w:val="00B92FD5"/>
    <w:rsid w:val="00B93A99"/>
    <w:rsid w:val="00B93E1A"/>
    <w:rsid w:val="00B94AB5"/>
    <w:rsid w:val="00B95CD3"/>
    <w:rsid w:val="00BA0917"/>
    <w:rsid w:val="00BA1E62"/>
    <w:rsid w:val="00BA3251"/>
    <w:rsid w:val="00BA381B"/>
    <w:rsid w:val="00BA633E"/>
    <w:rsid w:val="00BB2636"/>
    <w:rsid w:val="00BB39E9"/>
    <w:rsid w:val="00BC02B0"/>
    <w:rsid w:val="00BC1415"/>
    <w:rsid w:val="00BC740F"/>
    <w:rsid w:val="00BD0CC3"/>
    <w:rsid w:val="00BD12AC"/>
    <w:rsid w:val="00BD34F9"/>
    <w:rsid w:val="00BD4510"/>
    <w:rsid w:val="00BD57B1"/>
    <w:rsid w:val="00BD64D2"/>
    <w:rsid w:val="00BE1E44"/>
    <w:rsid w:val="00BE4B38"/>
    <w:rsid w:val="00BE4D1B"/>
    <w:rsid w:val="00BF69E7"/>
    <w:rsid w:val="00BF7D26"/>
    <w:rsid w:val="00C01AA9"/>
    <w:rsid w:val="00C02D53"/>
    <w:rsid w:val="00C02DCB"/>
    <w:rsid w:val="00C04BF5"/>
    <w:rsid w:val="00C04DC6"/>
    <w:rsid w:val="00C126DD"/>
    <w:rsid w:val="00C13DC9"/>
    <w:rsid w:val="00C145B6"/>
    <w:rsid w:val="00C1546F"/>
    <w:rsid w:val="00C20CA4"/>
    <w:rsid w:val="00C21EE3"/>
    <w:rsid w:val="00C235DA"/>
    <w:rsid w:val="00C26256"/>
    <w:rsid w:val="00C3392C"/>
    <w:rsid w:val="00C35252"/>
    <w:rsid w:val="00C36182"/>
    <w:rsid w:val="00C36420"/>
    <w:rsid w:val="00C36C06"/>
    <w:rsid w:val="00C41466"/>
    <w:rsid w:val="00C437F8"/>
    <w:rsid w:val="00C4384B"/>
    <w:rsid w:val="00C45330"/>
    <w:rsid w:val="00C479AB"/>
    <w:rsid w:val="00C51B6E"/>
    <w:rsid w:val="00C52359"/>
    <w:rsid w:val="00C533D1"/>
    <w:rsid w:val="00C55325"/>
    <w:rsid w:val="00C5569B"/>
    <w:rsid w:val="00C56CF2"/>
    <w:rsid w:val="00C57488"/>
    <w:rsid w:val="00C5788F"/>
    <w:rsid w:val="00C603C4"/>
    <w:rsid w:val="00C631E3"/>
    <w:rsid w:val="00C64B7B"/>
    <w:rsid w:val="00C669E7"/>
    <w:rsid w:val="00C67066"/>
    <w:rsid w:val="00C71C7C"/>
    <w:rsid w:val="00C73834"/>
    <w:rsid w:val="00C7413F"/>
    <w:rsid w:val="00C74C29"/>
    <w:rsid w:val="00C75606"/>
    <w:rsid w:val="00C76248"/>
    <w:rsid w:val="00C7694B"/>
    <w:rsid w:val="00C800BD"/>
    <w:rsid w:val="00C81717"/>
    <w:rsid w:val="00C81E71"/>
    <w:rsid w:val="00C827E0"/>
    <w:rsid w:val="00C82B45"/>
    <w:rsid w:val="00C82DE5"/>
    <w:rsid w:val="00C85987"/>
    <w:rsid w:val="00C92ACD"/>
    <w:rsid w:val="00C94D7D"/>
    <w:rsid w:val="00C953B2"/>
    <w:rsid w:val="00C96A72"/>
    <w:rsid w:val="00C9729B"/>
    <w:rsid w:val="00CA1C76"/>
    <w:rsid w:val="00CA1DC8"/>
    <w:rsid w:val="00CA280A"/>
    <w:rsid w:val="00CA315B"/>
    <w:rsid w:val="00CB1753"/>
    <w:rsid w:val="00CB3053"/>
    <w:rsid w:val="00CB427A"/>
    <w:rsid w:val="00CC00D8"/>
    <w:rsid w:val="00CC1B51"/>
    <w:rsid w:val="00CC1F1A"/>
    <w:rsid w:val="00CC2C63"/>
    <w:rsid w:val="00CC308A"/>
    <w:rsid w:val="00CC5C27"/>
    <w:rsid w:val="00CC6376"/>
    <w:rsid w:val="00CC676A"/>
    <w:rsid w:val="00CD51AF"/>
    <w:rsid w:val="00CD566B"/>
    <w:rsid w:val="00CD67B3"/>
    <w:rsid w:val="00CD7F5F"/>
    <w:rsid w:val="00CE04A4"/>
    <w:rsid w:val="00CE3462"/>
    <w:rsid w:val="00CE373D"/>
    <w:rsid w:val="00CE7543"/>
    <w:rsid w:val="00CF0562"/>
    <w:rsid w:val="00CF1B9A"/>
    <w:rsid w:val="00CF2221"/>
    <w:rsid w:val="00CF4B06"/>
    <w:rsid w:val="00CF4B28"/>
    <w:rsid w:val="00D033AD"/>
    <w:rsid w:val="00D043A7"/>
    <w:rsid w:val="00D11924"/>
    <w:rsid w:val="00D121A1"/>
    <w:rsid w:val="00D132A4"/>
    <w:rsid w:val="00D14C21"/>
    <w:rsid w:val="00D15489"/>
    <w:rsid w:val="00D15C2B"/>
    <w:rsid w:val="00D17AE2"/>
    <w:rsid w:val="00D205FF"/>
    <w:rsid w:val="00D21E20"/>
    <w:rsid w:val="00D22BA9"/>
    <w:rsid w:val="00D23618"/>
    <w:rsid w:val="00D26468"/>
    <w:rsid w:val="00D26940"/>
    <w:rsid w:val="00D277A5"/>
    <w:rsid w:val="00D30FD6"/>
    <w:rsid w:val="00D32097"/>
    <w:rsid w:val="00D32CB4"/>
    <w:rsid w:val="00D334FF"/>
    <w:rsid w:val="00D35E98"/>
    <w:rsid w:val="00D3620C"/>
    <w:rsid w:val="00D40B0B"/>
    <w:rsid w:val="00D4768F"/>
    <w:rsid w:val="00D50863"/>
    <w:rsid w:val="00D518CA"/>
    <w:rsid w:val="00D53C43"/>
    <w:rsid w:val="00D54BD8"/>
    <w:rsid w:val="00D55275"/>
    <w:rsid w:val="00D56465"/>
    <w:rsid w:val="00D565E3"/>
    <w:rsid w:val="00D56A5F"/>
    <w:rsid w:val="00D60A8B"/>
    <w:rsid w:val="00D62F71"/>
    <w:rsid w:val="00D63F57"/>
    <w:rsid w:val="00D64441"/>
    <w:rsid w:val="00D656E6"/>
    <w:rsid w:val="00D7045E"/>
    <w:rsid w:val="00D74E12"/>
    <w:rsid w:val="00D81B39"/>
    <w:rsid w:val="00D81F6F"/>
    <w:rsid w:val="00D82E74"/>
    <w:rsid w:val="00D85123"/>
    <w:rsid w:val="00D873EC"/>
    <w:rsid w:val="00D87F0D"/>
    <w:rsid w:val="00D91CC0"/>
    <w:rsid w:val="00D92185"/>
    <w:rsid w:val="00D936ED"/>
    <w:rsid w:val="00D95D58"/>
    <w:rsid w:val="00D97D81"/>
    <w:rsid w:val="00DA049B"/>
    <w:rsid w:val="00DA14A3"/>
    <w:rsid w:val="00DA42FF"/>
    <w:rsid w:val="00DB4026"/>
    <w:rsid w:val="00DB4F7D"/>
    <w:rsid w:val="00DB5BC6"/>
    <w:rsid w:val="00DB66D3"/>
    <w:rsid w:val="00DC1553"/>
    <w:rsid w:val="00DC2993"/>
    <w:rsid w:val="00DD0059"/>
    <w:rsid w:val="00DD43B0"/>
    <w:rsid w:val="00DD5520"/>
    <w:rsid w:val="00DD7378"/>
    <w:rsid w:val="00DE27BC"/>
    <w:rsid w:val="00DE5650"/>
    <w:rsid w:val="00DE6127"/>
    <w:rsid w:val="00DF0630"/>
    <w:rsid w:val="00DF2ACA"/>
    <w:rsid w:val="00DF3919"/>
    <w:rsid w:val="00E00582"/>
    <w:rsid w:val="00E005F2"/>
    <w:rsid w:val="00E00EA1"/>
    <w:rsid w:val="00E00EBD"/>
    <w:rsid w:val="00E0108F"/>
    <w:rsid w:val="00E027C1"/>
    <w:rsid w:val="00E043CB"/>
    <w:rsid w:val="00E045D3"/>
    <w:rsid w:val="00E057E8"/>
    <w:rsid w:val="00E05F67"/>
    <w:rsid w:val="00E07816"/>
    <w:rsid w:val="00E1349E"/>
    <w:rsid w:val="00E1451D"/>
    <w:rsid w:val="00E166A0"/>
    <w:rsid w:val="00E16784"/>
    <w:rsid w:val="00E20796"/>
    <w:rsid w:val="00E208D7"/>
    <w:rsid w:val="00E21216"/>
    <w:rsid w:val="00E2135F"/>
    <w:rsid w:val="00E2158E"/>
    <w:rsid w:val="00E2438D"/>
    <w:rsid w:val="00E24A3F"/>
    <w:rsid w:val="00E331C0"/>
    <w:rsid w:val="00E34134"/>
    <w:rsid w:val="00E34263"/>
    <w:rsid w:val="00E35947"/>
    <w:rsid w:val="00E36CB2"/>
    <w:rsid w:val="00E40F04"/>
    <w:rsid w:val="00E4114E"/>
    <w:rsid w:val="00E4685A"/>
    <w:rsid w:val="00E46AF8"/>
    <w:rsid w:val="00E47722"/>
    <w:rsid w:val="00E47D4D"/>
    <w:rsid w:val="00E518C9"/>
    <w:rsid w:val="00E558C9"/>
    <w:rsid w:val="00E63B32"/>
    <w:rsid w:val="00E64E02"/>
    <w:rsid w:val="00E6616F"/>
    <w:rsid w:val="00E735C3"/>
    <w:rsid w:val="00E73A91"/>
    <w:rsid w:val="00E76059"/>
    <w:rsid w:val="00E8123E"/>
    <w:rsid w:val="00E852A2"/>
    <w:rsid w:val="00E87830"/>
    <w:rsid w:val="00E90B14"/>
    <w:rsid w:val="00E92C32"/>
    <w:rsid w:val="00E9453F"/>
    <w:rsid w:val="00E95697"/>
    <w:rsid w:val="00E95D22"/>
    <w:rsid w:val="00EA2B3C"/>
    <w:rsid w:val="00EA3400"/>
    <w:rsid w:val="00EA4F36"/>
    <w:rsid w:val="00EA6029"/>
    <w:rsid w:val="00EB0DA4"/>
    <w:rsid w:val="00EB2AB4"/>
    <w:rsid w:val="00EB3575"/>
    <w:rsid w:val="00EB4152"/>
    <w:rsid w:val="00EB6130"/>
    <w:rsid w:val="00EB63D8"/>
    <w:rsid w:val="00EB6504"/>
    <w:rsid w:val="00EB78EC"/>
    <w:rsid w:val="00EB7C97"/>
    <w:rsid w:val="00EC0E2E"/>
    <w:rsid w:val="00EC2535"/>
    <w:rsid w:val="00EC4601"/>
    <w:rsid w:val="00EC5518"/>
    <w:rsid w:val="00EC76DA"/>
    <w:rsid w:val="00ED06F5"/>
    <w:rsid w:val="00ED4173"/>
    <w:rsid w:val="00ED6687"/>
    <w:rsid w:val="00ED715D"/>
    <w:rsid w:val="00EE01C3"/>
    <w:rsid w:val="00EE126B"/>
    <w:rsid w:val="00EE3BA4"/>
    <w:rsid w:val="00EE6073"/>
    <w:rsid w:val="00EE62C4"/>
    <w:rsid w:val="00EE7973"/>
    <w:rsid w:val="00EF06C2"/>
    <w:rsid w:val="00EF0AF6"/>
    <w:rsid w:val="00EF14AE"/>
    <w:rsid w:val="00EF2136"/>
    <w:rsid w:val="00EF3564"/>
    <w:rsid w:val="00EF3F7D"/>
    <w:rsid w:val="00F0179C"/>
    <w:rsid w:val="00F04DD9"/>
    <w:rsid w:val="00F0507B"/>
    <w:rsid w:val="00F06A51"/>
    <w:rsid w:val="00F07A79"/>
    <w:rsid w:val="00F10C5C"/>
    <w:rsid w:val="00F117AC"/>
    <w:rsid w:val="00F120D3"/>
    <w:rsid w:val="00F124D1"/>
    <w:rsid w:val="00F1250B"/>
    <w:rsid w:val="00F13A97"/>
    <w:rsid w:val="00F151A0"/>
    <w:rsid w:val="00F1664B"/>
    <w:rsid w:val="00F22F38"/>
    <w:rsid w:val="00F2498D"/>
    <w:rsid w:val="00F2538D"/>
    <w:rsid w:val="00F259D8"/>
    <w:rsid w:val="00F26244"/>
    <w:rsid w:val="00F26D58"/>
    <w:rsid w:val="00F31234"/>
    <w:rsid w:val="00F31368"/>
    <w:rsid w:val="00F31688"/>
    <w:rsid w:val="00F32EF1"/>
    <w:rsid w:val="00F33BD6"/>
    <w:rsid w:val="00F342CC"/>
    <w:rsid w:val="00F40933"/>
    <w:rsid w:val="00F42E1E"/>
    <w:rsid w:val="00F46DC1"/>
    <w:rsid w:val="00F51F15"/>
    <w:rsid w:val="00F558B4"/>
    <w:rsid w:val="00F55A37"/>
    <w:rsid w:val="00F611EB"/>
    <w:rsid w:val="00F7026C"/>
    <w:rsid w:val="00F711E2"/>
    <w:rsid w:val="00F726B8"/>
    <w:rsid w:val="00F8408F"/>
    <w:rsid w:val="00F906EF"/>
    <w:rsid w:val="00F9288C"/>
    <w:rsid w:val="00F94468"/>
    <w:rsid w:val="00FA0512"/>
    <w:rsid w:val="00FA1742"/>
    <w:rsid w:val="00FA239A"/>
    <w:rsid w:val="00FA27C0"/>
    <w:rsid w:val="00FA4143"/>
    <w:rsid w:val="00FA62B9"/>
    <w:rsid w:val="00FA69D3"/>
    <w:rsid w:val="00FA6E7C"/>
    <w:rsid w:val="00FA74AC"/>
    <w:rsid w:val="00FA7C74"/>
    <w:rsid w:val="00FB00A5"/>
    <w:rsid w:val="00FB022C"/>
    <w:rsid w:val="00FB0DBC"/>
    <w:rsid w:val="00FB3892"/>
    <w:rsid w:val="00FB4C7C"/>
    <w:rsid w:val="00FB61E9"/>
    <w:rsid w:val="00FB6C5D"/>
    <w:rsid w:val="00FC118E"/>
    <w:rsid w:val="00FC1207"/>
    <w:rsid w:val="00FC2706"/>
    <w:rsid w:val="00FC4BB5"/>
    <w:rsid w:val="00FD1C75"/>
    <w:rsid w:val="00FD21BC"/>
    <w:rsid w:val="00FD26DD"/>
    <w:rsid w:val="00FD304B"/>
    <w:rsid w:val="00FD4EAB"/>
    <w:rsid w:val="00FD651B"/>
    <w:rsid w:val="00FE3E67"/>
    <w:rsid w:val="00FE5196"/>
    <w:rsid w:val="00FE5CDF"/>
    <w:rsid w:val="00FF54A2"/>
    <w:rsid w:val="00FF59F9"/>
    <w:rsid w:val="00FF6270"/>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v:stroke endarrow="block"/>
    </o:shapedefaults>
    <o:shapelayout v:ext="edit">
      <o:idmap v:ext="edit" data="2"/>
    </o:shapelayout>
  </w:shapeDefaults>
  <w:decimalSymbol w:val=","/>
  <w:listSeparator w:val=";"/>
  <w14:docId w14:val="1D54314D"/>
  <w15:chartTrackingRefBased/>
  <w15:docId w15:val="{D2DBD340-D4D1-4EA5-89CB-92382F78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6E5"/>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D14C21"/>
    <w:rPr>
      <w:rFonts w:ascii="Arial" w:hAnsi="Arial"/>
      <w:szCs w:val="22"/>
      <w:lang w:val="en-US" w:eastAsia="en-US"/>
    </w:rPr>
  </w:style>
  <w:style w:type="paragraph" w:customStyle="1" w:styleId="TAH">
    <w:name w:val="TAH"/>
    <w:basedOn w:val="Normal"/>
    <w:link w:val="TAHCar"/>
    <w:qFormat/>
    <w:rsid w:val="001F4DE4"/>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1F4DE4"/>
    <w:rPr>
      <w:rFonts w:ascii="Arial" w:eastAsia="Times New Roman" w:hAnsi="Arial"/>
      <w:b/>
      <w:sz w:val="18"/>
      <w:lang w:eastAsia="ja-JP"/>
    </w:rPr>
  </w:style>
  <w:style w:type="paragraph" w:customStyle="1" w:styleId="TAL">
    <w:name w:val="TAL"/>
    <w:basedOn w:val="Normal"/>
    <w:link w:val="TALCar"/>
    <w:qFormat/>
    <w:rsid w:val="001F4DE4"/>
    <w:pPr>
      <w:keepNext/>
      <w:keepLines/>
      <w:spacing w:after="0"/>
    </w:pPr>
    <w:rPr>
      <w:rFonts w:eastAsiaTheme="minorEastAsia"/>
      <w:sz w:val="18"/>
      <w:szCs w:val="20"/>
      <w:lang w:val="en-GB"/>
    </w:rPr>
  </w:style>
  <w:style w:type="character" w:customStyle="1" w:styleId="TALCar">
    <w:name w:val="TAL Car"/>
    <w:basedOn w:val="DefaultParagraphFont"/>
    <w:link w:val="TAL"/>
    <w:qFormat/>
    <w:locked/>
    <w:rsid w:val="001F4DE4"/>
    <w:rPr>
      <w:rFonts w:ascii="Arial" w:eastAsiaTheme="minorEastAsia" w:hAnsi="Arial"/>
      <w:sz w:val="18"/>
      <w:lang w:eastAsia="en-US"/>
    </w:rPr>
  </w:style>
  <w:style w:type="paragraph" w:customStyle="1" w:styleId="TAC">
    <w:name w:val="TAC"/>
    <w:basedOn w:val="TAL"/>
    <w:link w:val="TACChar"/>
    <w:qFormat/>
    <w:rsid w:val="009B77D7"/>
    <w:pPr>
      <w:overflowPunct w:val="0"/>
      <w:autoSpaceDE w:val="0"/>
      <w:autoSpaceDN w:val="0"/>
      <w:adjustRightInd w:val="0"/>
      <w:jc w:val="center"/>
      <w:textAlignment w:val="baseline"/>
    </w:pPr>
    <w:rPr>
      <w:rFonts w:eastAsia="Times New Roman"/>
      <w:lang w:eastAsia="ja-JP"/>
    </w:rPr>
  </w:style>
  <w:style w:type="character" w:customStyle="1" w:styleId="B1Char1">
    <w:name w:val="B1 Char1"/>
    <w:qFormat/>
    <w:rsid w:val="009B77D7"/>
    <w:rPr>
      <w:rFonts w:eastAsia="Times New Roman"/>
    </w:rPr>
  </w:style>
  <w:style w:type="character" w:customStyle="1" w:styleId="TACChar">
    <w:name w:val="TAC Char"/>
    <w:link w:val="TAC"/>
    <w:qFormat/>
    <w:locked/>
    <w:rsid w:val="009B77D7"/>
    <w:rPr>
      <w:rFonts w:ascii="Arial" w:eastAsia="Times New Roman" w:hAnsi="Arial"/>
      <w:sz w:val="18"/>
      <w:lang w:eastAsia="ja-JP"/>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99"/>
    <w:qFormat/>
    <w:locked/>
    <w:rsid w:val="00D30FD6"/>
    <w:rPr>
      <w:rFonts w:ascii="Times New Roman" w:eastAsia="Yu Gothic Medium" w:hAnsi="Times New Roman"/>
      <w:szCs w:val="22"/>
      <w:lang w:val="en-US" w:eastAsia="en-US"/>
    </w:rPr>
  </w:style>
  <w:style w:type="paragraph" w:styleId="BodyText">
    <w:name w:val="Body Text"/>
    <w:basedOn w:val="Normal"/>
    <w:link w:val="BodyTextChar"/>
    <w:qFormat/>
    <w:rsid w:val="00F0179C"/>
    <w:pPr>
      <w:overflowPunct w:val="0"/>
      <w:autoSpaceDE w:val="0"/>
      <w:autoSpaceDN w:val="0"/>
      <w:adjustRightInd w:val="0"/>
      <w:spacing w:after="120" w:line="259" w:lineRule="auto"/>
      <w:jc w:val="both"/>
      <w:textAlignment w:val="baseline"/>
    </w:pPr>
    <w:rPr>
      <w:rFonts w:ascii="Times" w:eastAsia="SimSun" w:hAnsi="Times"/>
      <w:szCs w:val="24"/>
    </w:rPr>
  </w:style>
  <w:style w:type="character" w:customStyle="1" w:styleId="BodyTextChar">
    <w:name w:val="Body Text Char"/>
    <w:basedOn w:val="DefaultParagraphFont"/>
    <w:link w:val="BodyText"/>
    <w:qFormat/>
    <w:rsid w:val="00F0179C"/>
    <w:rPr>
      <w:rFonts w:ascii="Times" w:eastAsia="SimSun" w:hAnsi="Times"/>
      <w:szCs w:val="24"/>
      <w:lang w:val="en-US" w:eastAsia="en-US"/>
    </w:rPr>
  </w:style>
  <w:style w:type="paragraph" w:customStyle="1" w:styleId="ReviewText">
    <w:name w:val="ReviewText"/>
    <w:basedOn w:val="Normal"/>
    <w:link w:val="ReviewTextChar"/>
    <w:qFormat/>
    <w:rsid w:val="009D7BFF"/>
    <w:pPr>
      <w:overflowPunct w:val="0"/>
      <w:autoSpaceDE w:val="0"/>
      <w:autoSpaceDN w:val="0"/>
      <w:adjustRightInd w:val="0"/>
      <w:spacing w:after="80"/>
      <w:ind w:left="567"/>
      <w:textAlignment w:val="baseline"/>
      <w15:collapsed/>
    </w:pPr>
    <w:rPr>
      <w:rFonts w:eastAsia="Times New Roman"/>
      <w:szCs w:val="20"/>
      <w:lang w:val="en-GB" w:eastAsia="zh-CN"/>
    </w:rPr>
  </w:style>
  <w:style w:type="character" w:customStyle="1" w:styleId="ReviewTextChar">
    <w:name w:val="ReviewText Char"/>
    <w:basedOn w:val="DefaultParagraphFont"/>
    <w:link w:val="ReviewText"/>
    <w:rsid w:val="009D7BFF"/>
    <w:rPr>
      <w:rFonts w:ascii="Arial" w:eastAsia="Times New Roman" w:hAnsi="Arial"/>
      <w:lang w:eastAsia="zh-CN"/>
    </w:rPr>
  </w:style>
  <w:style w:type="paragraph" w:customStyle="1" w:styleId="Proposal">
    <w:name w:val="Proposal"/>
    <w:basedOn w:val="Normal"/>
    <w:link w:val="ProposalChar"/>
    <w:qFormat/>
    <w:rsid w:val="009D7BFF"/>
    <w:pPr>
      <w:numPr>
        <w:numId w:val="12"/>
      </w:numPr>
      <w:tabs>
        <w:tab w:val="left" w:pos="1701"/>
      </w:tabs>
      <w:overflowPunct w:val="0"/>
      <w:autoSpaceDE w:val="0"/>
      <w:autoSpaceDN w:val="0"/>
      <w:adjustRightInd w:val="0"/>
      <w:spacing w:after="120"/>
      <w:ind w:left="1701" w:hanging="1701"/>
      <w:jc w:val="both"/>
      <w:textAlignment w:val="baseline"/>
    </w:pPr>
    <w:rPr>
      <w:rFonts w:eastAsia="Times New Roman"/>
      <w:b/>
      <w:bCs/>
      <w:szCs w:val="20"/>
      <w:lang w:val="en-GB" w:eastAsia="zh-CN"/>
    </w:rPr>
  </w:style>
  <w:style w:type="character" w:customStyle="1" w:styleId="ProposalChar">
    <w:name w:val="Proposal Char"/>
    <w:link w:val="Proposal"/>
    <w:qFormat/>
    <w:rsid w:val="009D7BFF"/>
    <w:rPr>
      <w:rFonts w:ascii="Arial" w:eastAsia="Times New Roman" w:hAnsi="Arial"/>
      <w:b/>
      <w:bCs/>
      <w:lang w:eastAsia="zh-CN"/>
    </w:rPr>
  </w:style>
  <w:style w:type="paragraph" w:customStyle="1" w:styleId="TAN">
    <w:name w:val="TAN"/>
    <w:basedOn w:val="TAL"/>
    <w:qFormat/>
    <w:rsid w:val="006D4E11"/>
    <w:pPr>
      <w:overflowPunct w:val="0"/>
      <w:autoSpaceDE w:val="0"/>
      <w:autoSpaceDN w:val="0"/>
      <w:adjustRightInd w:val="0"/>
      <w:ind w:left="851" w:hanging="851"/>
      <w:textAlignment w:val="baseline"/>
    </w:pPr>
    <w:rPr>
      <w:rFonts w:eastAsia="Times New Roman"/>
      <w:lang w:eastAsia="ja-JP"/>
    </w:rPr>
  </w:style>
  <w:style w:type="character" w:customStyle="1" w:styleId="NOZchn">
    <w:name w:val="NO Zchn"/>
    <w:link w:val="NO"/>
    <w:rsid w:val="004F0FC9"/>
    <w:rPr>
      <w:rFonts w:ascii="Times New Roman" w:eastAsia="Times New Roman" w:hAnsi="Times New Roman"/>
      <w:lang w:eastAsia="en-US"/>
    </w:rPr>
  </w:style>
  <w:style w:type="paragraph" w:customStyle="1" w:styleId="TH">
    <w:name w:val="TH"/>
    <w:basedOn w:val="Normal"/>
    <w:link w:val="THChar"/>
    <w:rsid w:val="004F0FC9"/>
    <w:pPr>
      <w:keepNext/>
      <w:keepLines/>
      <w:spacing w:before="60" w:after="180"/>
      <w:jc w:val="center"/>
    </w:pPr>
    <w:rPr>
      <w:rFonts w:eastAsia="Times New Roman"/>
      <w:b/>
      <w:szCs w:val="20"/>
      <w:lang w:val="en-GB"/>
    </w:rPr>
  </w:style>
  <w:style w:type="character" w:customStyle="1" w:styleId="TALChar">
    <w:name w:val="TAL Char"/>
    <w:rsid w:val="004F0FC9"/>
    <w:rPr>
      <w:rFonts w:ascii="Arial" w:hAnsi="Arial"/>
      <w:sz w:val="18"/>
      <w:lang w:eastAsia="en-US"/>
    </w:rPr>
  </w:style>
  <w:style w:type="character" w:customStyle="1" w:styleId="THChar">
    <w:name w:val="TH Char"/>
    <w:link w:val="TH"/>
    <w:rsid w:val="004F0FC9"/>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88805935">
      <w:bodyDiv w:val="1"/>
      <w:marLeft w:val="0"/>
      <w:marRight w:val="0"/>
      <w:marTop w:val="0"/>
      <w:marBottom w:val="0"/>
      <w:divBdr>
        <w:top w:val="none" w:sz="0" w:space="0" w:color="auto"/>
        <w:left w:val="none" w:sz="0" w:space="0" w:color="auto"/>
        <w:bottom w:val="none" w:sz="0" w:space="0" w:color="auto"/>
        <w:right w:val="none" w:sz="0" w:space="0" w:color="auto"/>
      </w:divBdr>
    </w:div>
    <w:div w:id="60931673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094258">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16572251">
      <w:bodyDiv w:val="1"/>
      <w:marLeft w:val="0"/>
      <w:marRight w:val="0"/>
      <w:marTop w:val="0"/>
      <w:marBottom w:val="0"/>
      <w:divBdr>
        <w:top w:val="none" w:sz="0" w:space="0" w:color="auto"/>
        <w:left w:val="none" w:sz="0" w:space="0" w:color="auto"/>
        <w:bottom w:val="none" w:sz="0" w:space="0" w:color="auto"/>
        <w:right w:val="none" w:sz="0" w:space="0" w:color="auto"/>
      </w:divBdr>
    </w:div>
    <w:div w:id="1341732602">
      <w:bodyDiv w:val="1"/>
      <w:marLeft w:val="0"/>
      <w:marRight w:val="0"/>
      <w:marTop w:val="0"/>
      <w:marBottom w:val="0"/>
      <w:divBdr>
        <w:top w:val="none" w:sz="0" w:space="0" w:color="auto"/>
        <w:left w:val="none" w:sz="0" w:space="0" w:color="auto"/>
        <w:bottom w:val="none" w:sz="0" w:space="0" w:color="auto"/>
        <w:right w:val="none" w:sz="0" w:space="0" w:color="auto"/>
      </w:divBdr>
    </w:div>
    <w:div w:id="1619989332">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50874442">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50034291">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94e/Docs/RP-21334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93e/Docs/RP-212307.zip" TargetMode="External"/><Relationship Id="rId17" Type="http://schemas.openxmlformats.org/officeDocument/2006/relationships/hyperlink" Target="https://www.3gpp.org/ftp/tsg_ran/WG2_RL2//TSGR2_116-e/Docs/R2-2111034.zip" TargetMode="External"/><Relationship Id="rId2" Type="http://schemas.openxmlformats.org/officeDocument/2006/relationships/customXml" Target="../customXml/item2.xml"/><Relationship Id="rId16" Type="http://schemas.openxmlformats.org/officeDocument/2006/relationships/hyperlink" Target="https://www.3gpp.org/ftp/tsg_ran/WG2_RL2//TSGR2_116-e/Docs/R2-211061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92e/Docs/RP-211452.zip" TargetMode="External"/><Relationship Id="rId5" Type="http://schemas.openxmlformats.org/officeDocument/2006/relationships/styles" Target="styles.xml"/><Relationship Id="rId15" Type="http://schemas.openxmlformats.org/officeDocument/2006/relationships/hyperlink" Target="https://www.3gpp.org/ftp/tsg_ran/WG1_RL1/TSGR1_107b-e/Docs/R1-2200780.zip" TargetMode="External"/><Relationship Id="rId10" Type="http://schemas.openxmlformats.org/officeDocument/2006/relationships/hyperlink" Target="https://www.3gpp.org/ftp/tsg_ran/TSG_RAN//TSGR_91e/Docs/RP-210733.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7b-e/Docs/R1-22006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D250D72-6E5F-4CE9-B8AF-8D2761FA1DEE}">
  <ds:schemaRefs>
    <ds:schemaRef ds:uri="http://schemas.microsoft.com/sharepoint/v3/contenttype/forms"/>
  </ds:schemaRefs>
</ds:datastoreItem>
</file>

<file path=customXml/itemProps2.xml><?xml version="1.0" encoding="utf-8"?>
<ds:datastoreItem xmlns:ds="http://schemas.openxmlformats.org/officeDocument/2006/customXml" ds:itemID="{1FAA8F24-251B-4E5E-9DF1-4C885EAD31FA}"/>
</file>

<file path=customXml/itemProps3.xml><?xml version="1.0" encoding="utf-8"?>
<ds:datastoreItem xmlns:ds="http://schemas.openxmlformats.org/officeDocument/2006/customXml" ds:itemID="{18D742AA-E205-4371-9028-8234EE6F83E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2741</TotalTime>
  <Pages>4</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Ali Nader</cp:lastModifiedBy>
  <cp:revision>76</cp:revision>
  <cp:lastPrinted>2009-10-21T14:47:00Z</cp:lastPrinted>
  <dcterms:created xsi:type="dcterms:W3CDTF">2019-01-22T06:45:00Z</dcterms:created>
  <dcterms:modified xsi:type="dcterms:W3CDTF">2022-02-14T13:12:00Z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